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FF9" w:rsidRDefault="00603FF9"/>
    <w:tbl>
      <w:tblPr>
        <w:tblpPr w:leftFromText="180" w:rightFromText="180" w:vertAnchor="text" w:horzAnchor="margin" w:tblpX="8" w:tblpY="-199"/>
        <w:tblW w:w="4793" w:type="pct"/>
        <w:tblLook w:val="00A0" w:firstRow="1" w:lastRow="0" w:firstColumn="1" w:lastColumn="0" w:noHBand="0" w:noVBand="0"/>
      </w:tblPr>
      <w:tblGrid>
        <w:gridCol w:w="9174"/>
      </w:tblGrid>
      <w:tr w:rsidR="00327173" w:rsidRPr="002A075C" w:rsidTr="00D07FFB">
        <w:tc>
          <w:tcPr>
            <w:tcW w:w="5000" w:type="pct"/>
          </w:tcPr>
          <w:p w:rsidR="00FD1135" w:rsidRDefault="00FD1135" w:rsidP="00FD1135">
            <w:pPr>
              <w:suppressAutoHyphens/>
              <w:spacing w:line="276" w:lineRule="auto"/>
              <w:ind w:firstLine="0"/>
              <w:jc w:val="right"/>
              <w:rPr>
                <w:rFonts w:ascii="Times New Roman" w:eastAsia="Calibri" w:hAnsi="Times New Roman" w:cs="Times New Roman"/>
                <w:sz w:val="28"/>
                <w:szCs w:val="28"/>
                <w:lang w:eastAsia="ru-RU"/>
              </w:rPr>
            </w:pPr>
          </w:p>
          <w:p w:rsidR="00327173" w:rsidRPr="002A075C" w:rsidRDefault="00327173" w:rsidP="00D07FFB">
            <w:pPr>
              <w:suppressAutoHyphens/>
              <w:spacing w:line="276" w:lineRule="auto"/>
              <w:ind w:firstLine="0"/>
              <w:jc w:val="center"/>
              <w:rPr>
                <w:rFonts w:ascii="Times New Roman" w:eastAsia="Calibri" w:hAnsi="Times New Roman" w:cs="Times New Roman"/>
                <w:sz w:val="28"/>
                <w:szCs w:val="28"/>
                <w:lang w:eastAsia="ru-RU"/>
              </w:rPr>
            </w:pPr>
            <w:r w:rsidRPr="002A075C">
              <w:rPr>
                <w:rFonts w:ascii="Times New Roman" w:eastAsia="Calibri" w:hAnsi="Times New Roman" w:cs="Times New Roman"/>
                <w:noProof/>
                <w:sz w:val="28"/>
                <w:szCs w:val="28"/>
                <w:lang w:eastAsia="ru-RU"/>
              </w:rPr>
              <w:drawing>
                <wp:inline distT="0" distB="0" distL="0" distR="0" wp14:anchorId="36A5C38C" wp14:editId="104B96DF">
                  <wp:extent cx="601809" cy="663017"/>
                  <wp:effectExtent l="0" t="0" r="8255" b="3810"/>
                  <wp:docPr id="1" name="Рисунок 1" descr="C:\Users\Scan\Desktop\Снимок экрана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an\Desktop\Снимок экрана (6).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8365" cy="758376"/>
                          </a:xfrm>
                          <a:prstGeom prst="rect">
                            <a:avLst/>
                          </a:prstGeom>
                          <a:noFill/>
                          <a:ln>
                            <a:noFill/>
                          </a:ln>
                        </pic:spPr>
                      </pic:pic>
                    </a:graphicData>
                  </a:graphic>
                </wp:inline>
              </w:drawing>
            </w:r>
          </w:p>
          <w:p w:rsidR="00327173" w:rsidRPr="002A075C" w:rsidRDefault="00327173" w:rsidP="00D07FFB">
            <w:pPr>
              <w:suppressAutoHyphens/>
              <w:spacing w:line="276" w:lineRule="auto"/>
              <w:ind w:firstLine="0"/>
              <w:jc w:val="center"/>
              <w:rPr>
                <w:rFonts w:ascii="Times New Roman" w:eastAsia="Calibri" w:hAnsi="Times New Roman" w:cs="Times New Roman"/>
                <w:sz w:val="28"/>
                <w:szCs w:val="28"/>
                <w:lang w:eastAsia="ru-RU"/>
              </w:rPr>
            </w:pPr>
          </w:p>
          <w:p w:rsidR="00327173" w:rsidRPr="002A075C" w:rsidRDefault="00327173" w:rsidP="00D07FFB">
            <w:pPr>
              <w:tabs>
                <w:tab w:val="left" w:pos="8708"/>
              </w:tabs>
              <w:suppressAutoHyphens/>
              <w:spacing w:line="276" w:lineRule="auto"/>
              <w:ind w:firstLine="0"/>
              <w:jc w:val="center"/>
              <w:rPr>
                <w:rFonts w:ascii="Times New Roman" w:eastAsia="Calibri" w:hAnsi="Times New Roman" w:cs="Times New Roman"/>
                <w:b/>
                <w:sz w:val="24"/>
                <w:szCs w:val="24"/>
                <w:lang w:eastAsia="ru-RU"/>
              </w:rPr>
            </w:pPr>
            <w:r w:rsidRPr="002A075C">
              <w:rPr>
                <w:rFonts w:ascii="Times New Roman" w:eastAsia="Calibri" w:hAnsi="Times New Roman" w:cs="Times New Roman"/>
                <w:b/>
                <w:sz w:val="24"/>
                <w:szCs w:val="24"/>
                <w:lang w:eastAsia="ru-RU"/>
              </w:rPr>
              <w:t xml:space="preserve">МИНИСТЕРСТВО </w:t>
            </w:r>
            <w:proofErr w:type="gramStart"/>
            <w:r w:rsidRPr="002A075C">
              <w:rPr>
                <w:rFonts w:ascii="Times New Roman" w:eastAsia="Calibri" w:hAnsi="Times New Roman" w:cs="Times New Roman"/>
                <w:b/>
                <w:sz w:val="24"/>
                <w:szCs w:val="24"/>
                <w:lang w:eastAsia="ru-RU"/>
              </w:rPr>
              <w:t>ЗЕМЕЛЬНЫХ</w:t>
            </w:r>
            <w:proofErr w:type="gramEnd"/>
            <w:r w:rsidRPr="002A075C">
              <w:rPr>
                <w:rFonts w:ascii="Times New Roman" w:eastAsia="Calibri" w:hAnsi="Times New Roman" w:cs="Times New Roman"/>
                <w:b/>
                <w:sz w:val="24"/>
                <w:szCs w:val="24"/>
                <w:lang w:eastAsia="ru-RU"/>
              </w:rPr>
              <w:t xml:space="preserve"> И ИМУЩЕСТВЕННЫХ </w:t>
            </w:r>
          </w:p>
          <w:p w:rsidR="00327173" w:rsidRPr="002A075C" w:rsidRDefault="00327173" w:rsidP="00D07FFB">
            <w:pPr>
              <w:tabs>
                <w:tab w:val="left" w:pos="8708"/>
              </w:tabs>
              <w:suppressAutoHyphens/>
              <w:spacing w:line="276" w:lineRule="auto"/>
              <w:ind w:firstLine="0"/>
              <w:jc w:val="center"/>
              <w:rPr>
                <w:rFonts w:ascii="Times New Roman" w:eastAsia="Calibri" w:hAnsi="Times New Roman" w:cs="Times New Roman"/>
                <w:b/>
                <w:sz w:val="24"/>
                <w:szCs w:val="24"/>
                <w:lang w:eastAsia="ru-RU"/>
              </w:rPr>
            </w:pPr>
            <w:r w:rsidRPr="002A075C">
              <w:rPr>
                <w:rFonts w:ascii="Times New Roman" w:eastAsia="Calibri" w:hAnsi="Times New Roman" w:cs="Times New Roman"/>
                <w:b/>
                <w:sz w:val="24"/>
                <w:szCs w:val="24"/>
                <w:lang w:eastAsia="ru-RU"/>
              </w:rPr>
              <w:t>ОТНОШЕНИЙ КАБАРДИНО-БАЛКАРСКОЙ РЕСПУБЛИКИ</w:t>
            </w:r>
          </w:p>
          <w:p w:rsidR="00327173" w:rsidRPr="002A075C" w:rsidRDefault="00327173" w:rsidP="00D07FFB">
            <w:pPr>
              <w:suppressAutoHyphens/>
              <w:spacing w:line="276" w:lineRule="auto"/>
              <w:ind w:firstLine="0"/>
              <w:jc w:val="center"/>
              <w:rPr>
                <w:rFonts w:ascii="Times New Roman" w:eastAsia="Calibri" w:hAnsi="Times New Roman" w:cs="Times New Roman"/>
                <w:b/>
                <w:sz w:val="24"/>
                <w:szCs w:val="24"/>
                <w:lang w:eastAsia="ru-RU"/>
              </w:rPr>
            </w:pPr>
            <w:r w:rsidRPr="002A075C">
              <w:rPr>
                <w:rFonts w:ascii="Times New Roman" w:eastAsia="Calibri" w:hAnsi="Times New Roman" w:cs="Times New Roman"/>
                <w:b/>
                <w:sz w:val="24"/>
                <w:szCs w:val="24"/>
                <w:lang w:eastAsia="ru-RU"/>
              </w:rPr>
              <w:t>(МИНИМУЩЕСТВО КБР)</w:t>
            </w:r>
          </w:p>
          <w:p w:rsidR="00327173" w:rsidRPr="002A075C" w:rsidRDefault="00327173" w:rsidP="00D07FFB">
            <w:pPr>
              <w:suppressAutoHyphens/>
              <w:ind w:firstLine="0"/>
              <w:jc w:val="center"/>
              <w:rPr>
                <w:rFonts w:ascii="Times New Roman" w:eastAsia="Calibri" w:hAnsi="Times New Roman" w:cs="Times New Roman"/>
                <w:b/>
                <w:sz w:val="24"/>
                <w:szCs w:val="24"/>
                <w:lang w:eastAsia="ru-RU"/>
              </w:rPr>
            </w:pPr>
            <w:proofErr w:type="gramStart"/>
            <w:r w:rsidRPr="002A075C">
              <w:rPr>
                <w:rFonts w:ascii="Times New Roman" w:eastAsia="Calibri" w:hAnsi="Times New Roman" w:cs="Times New Roman"/>
                <w:b/>
                <w:sz w:val="24"/>
                <w:szCs w:val="24"/>
                <w:lang w:eastAsia="ru-RU"/>
              </w:rPr>
              <w:t>П</w:t>
            </w:r>
            <w:proofErr w:type="gramEnd"/>
            <w:r w:rsidRPr="002A075C">
              <w:rPr>
                <w:rFonts w:ascii="Times New Roman" w:eastAsia="Calibri" w:hAnsi="Times New Roman" w:cs="Times New Roman"/>
                <w:b/>
                <w:sz w:val="24"/>
                <w:szCs w:val="24"/>
                <w:lang w:eastAsia="ru-RU"/>
              </w:rPr>
              <w:t xml:space="preserve"> Р И К А З</w:t>
            </w:r>
          </w:p>
          <w:p w:rsidR="00327173" w:rsidRPr="002A075C" w:rsidRDefault="00327173" w:rsidP="00D07FFB">
            <w:pPr>
              <w:suppressAutoHyphens/>
              <w:ind w:firstLine="0"/>
              <w:jc w:val="center"/>
              <w:rPr>
                <w:rFonts w:ascii="Times New Roman" w:eastAsia="Calibri" w:hAnsi="Times New Roman" w:cs="Times New Roman"/>
                <w:b/>
                <w:sz w:val="24"/>
                <w:szCs w:val="24"/>
                <w:lang w:eastAsia="ru-RU"/>
              </w:rPr>
            </w:pPr>
          </w:p>
          <w:p w:rsidR="00327173" w:rsidRPr="002A075C" w:rsidRDefault="00327173" w:rsidP="00D07FFB">
            <w:pPr>
              <w:suppressAutoHyphens/>
              <w:ind w:firstLine="0"/>
              <w:jc w:val="center"/>
              <w:rPr>
                <w:rFonts w:ascii="Times New Roman" w:eastAsia="Calibri" w:hAnsi="Times New Roman" w:cs="Times New Roman"/>
                <w:b/>
                <w:sz w:val="24"/>
                <w:szCs w:val="24"/>
                <w:lang w:eastAsia="ru-RU"/>
              </w:rPr>
            </w:pPr>
            <w:r w:rsidRPr="002A075C">
              <w:rPr>
                <w:rFonts w:ascii="Times New Roman" w:eastAsia="Calibri" w:hAnsi="Times New Roman" w:cs="Times New Roman"/>
                <w:b/>
                <w:sz w:val="24"/>
                <w:szCs w:val="24"/>
                <w:lang w:eastAsia="ru-RU"/>
              </w:rPr>
              <w:t>КЪЭБЭРДЕЙ-БАЛЪКЪЭР РЕСПУБЛИКЭМ Щ</w:t>
            </w:r>
            <w:proofErr w:type="gramStart"/>
            <w:r w:rsidRPr="002A075C">
              <w:rPr>
                <w:rFonts w:ascii="Times New Roman" w:eastAsia="Calibri" w:hAnsi="Times New Roman" w:cs="Times New Roman"/>
                <w:b/>
                <w:sz w:val="24"/>
                <w:szCs w:val="24"/>
                <w:lang w:val="en-US" w:eastAsia="ru-RU"/>
              </w:rPr>
              <w:t>I</w:t>
            </w:r>
            <w:proofErr w:type="gramEnd"/>
            <w:r w:rsidRPr="002A075C">
              <w:rPr>
                <w:rFonts w:ascii="Times New Roman" w:eastAsia="Calibri" w:hAnsi="Times New Roman" w:cs="Times New Roman"/>
                <w:b/>
                <w:sz w:val="24"/>
                <w:szCs w:val="24"/>
                <w:lang w:eastAsia="ru-RU"/>
              </w:rPr>
              <w:t xml:space="preserve">ЫМРЭ </w:t>
            </w:r>
          </w:p>
          <w:p w:rsidR="00327173" w:rsidRPr="002A075C" w:rsidRDefault="00327173" w:rsidP="00D07FFB">
            <w:pPr>
              <w:suppressAutoHyphens/>
              <w:ind w:firstLine="0"/>
              <w:jc w:val="center"/>
              <w:rPr>
                <w:rFonts w:ascii="Times New Roman" w:eastAsia="Calibri" w:hAnsi="Times New Roman" w:cs="Times New Roman"/>
                <w:b/>
                <w:sz w:val="24"/>
                <w:szCs w:val="24"/>
                <w:lang w:eastAsia="ru-RU"/>
              </w:rPr>
            </w:pPr>
            <w:r w:rsidRPr="002A075C">
              <w:rPr>
                <w:rFonts w:ascii="Times New Roman" w:eastAsia="Calibri" w:hAnsi="Times New Roman" w:cs="Times New Roman"/>
                <w:b/>
                <w:sz w:val="24"/>
                <w:szCs w:val="24"/>
                <w:lang w:eastAsia="ru-RU"/>
              </w:rPr>
              <w:t xml:space="preserve">МЫЛЪКУМРЭ Я </w:t>
            </w:r>
            <w:proofErr w:type="gramStart"/>
            <w:r w:rsidRPr="002A075C">
              <w:rPr>
                <w:rFonts w:ascii="Times New Roman" w:eastAsia="Calibri" w:hAnsi="Times New Roman" w:cs="Times New Roman"/>
                <w:b/>
                <w:sz w:val="24"/>
                <w:szCs w:val="24"/>
                <w:lang w:val="en-US" w:eastAsia="ru-RU"/>
              </w:rPr>
              <w:t>I</w:t>
            </w:r>
            <w:proofErr w:type="gramEnd"/>
            <w:r w:rsidRPr="002A075C">
              <w:rPr>
                <w:rFonts w:ascii="Times New Roman" w:eastAsia="Calibri" w:hAnsi="Times New Roman" w:cs="Times New Roman"/>
                <w:b/>
                <w:sz w:val="24"/>
                <w:szCs w:val="24"/>
                <w:lang w:eastAsia="ru-RU"/>
              </w:rPr>
              <w:t>УЭХУХЭМК</w:t>
            </w:r>
            <w:r w:rsidRPr="002A075C">
              <w:rPr>
                <w:rFonts w:ascii="Times New Roman" w:eastAsia="Calibri" w:hAnsi="Times New Roman" w:cs="Times New Roman"/>
                <w:b/>
                <w:sz w:val="24"/>
                <w:szCs w:val="24"/>
                <w:lang w:val="en-US" w:eastAsia="ru-RU"/>
              </w:rPr>
              <w:t>I</w:t>
            </w:r>
            <w:r w:rsidRPr="002A075C">
              <w:rPr>
                <w:rFonts w:ascii="Times New Roman" w:eastAsia="Calibri" w:hAnsi="Times New Roman" w:cs="Times New Roman"/>
                <w:b/>
                <w:sz w:val="24"/>
                <w:szCs w:val="24"/>
                <w:lang w:eastAsia="ru-RU"/>
              </w:rPr>
              <w:t>Э И МИНИСТЕРСТВЭ</w:t>
            </w:r>
          </w:p>
          <w:p w:rsidR="00327173" w:rsidRPr="002A075C" w:rsidRDefault="00327173" w:rsidP="00D07FFB">
            <w:pPr>
              <w:suppressAutoHyphens/>
              <w:ind w:firstLine="0"/>
              <w:jc w:val="center"/>
              <w:rPr>
                <w:rFonts w:ascii="Times New Roman" w:eastAsia="Calibri" w:hAnsi="Times New Roman" w:cs="Times New Roman"/>
                <w:b/>
                <w:sz w:val="24"/>
                <w:szCs w:val="24"/>
                <w:lang w:eastAsia="ru-RU"/>
              </w:rPr>
            </w:pPr>
            <w:r w:rsidRPr="002A075C">
              <w:rPr>
                <w:rFonts w:ascii="Times New Roman" w:eastAsia="Calibri" w:hAnsi="Times New Roman" w:cs="Times New Roman"/>
                <w:b/>
                <w:sz w:val="24"/>
                <w:szCs w:val="24"/>
                <w:lang w:eastAsia="ru-RU"/>
              </w:rPr>
              <w:t>У Н А Ф Э</w:t>
            </w:r>
          </w:p>
          <w:p w:rsidR="00327173" w:rsidRPr="002A075C" w:rsidRDefault="00327173" w:rsidP="00D07FFB">
            <w:pPr>
              <w:suppressAutoHyphens/>
              <w:ind w:firstLine="0"/>
              <w:jc w:val="center"/>
              <w:rPr>
                <w:rFonts w:ascii="Times New Roman" w:eastAsia="Calibri" w:hAnsi="Times New Roman" w:cs="Times New Roman"/>
                <w:b/>
                <w:sz w:val="24"/>
                <w:szCs w:val="24"/>
                <w:lang w:eastAsia="ru-RU"/>
              </w:rPr>
            </w:pPr>
          </w:p>
          <w:p w:rsidR="00327173" w:rsidRPr="002A075C" w:rsidRDefault="00327173" w:rsidP="00D07FFB">
            <w:pPr>
              <w:ind w:firstLine="0"/>
              <w:jc w:val="center"/>
              <w:rPr>
                <w:rFonts w:ascii="Times New Roman" w:eastAsia="Times New Roman" w:hAnsi="Times New Roman" w:cs="Times New Roman"/>
                <w:b/>
                <w:sz w:val="24"/>
                <w:szCs w:val="24"/>
                <w:lang w:eastAsia="ru-RU"/>
              </w:rPr>
            </w:pPr>
            <w:r w:rsidRPr="002A075C">
              <w:rPr>
                <w:rFonts w:ascii="Times New Roman" w:eastAsia="Times New Roman" w:hAnsi="Times New Roman" w:cs="Times New Roman"/>
                <w:b/>
                <w:sz w:val="24"/>
                <w:szCs w:val="24"/>
                <w:lang w:eastAsia="ru-RU"/>
              </w:rPr>
              <w:t xml:space="preserve">КЪАБАРТЫ-МАЛКЪАР РЕСПУБЛИКАНЫ </w:t>
            </w:r>
            <w:proofErr w:type="gramStart"/>
            <w:r w:rsidRPr="002A075C">
              <w:rPr>
                <w:rFonts w:ascii="Times New Roman" w:eastAsia="Times New Roman" w:hAnsi="Times New Roman" w:cs="Times New Roman"/>
                <w:b/>
                <w:sz w:val="24"/>
                <w:szCs w:val="24"/>
                <w:lang w:eastAsia="ru-RU"/>
              </w:rPr>
              <w:t>ЖЕРЛЕ</w:t>
            </w:r>
            <w:proofErr w:type="gramEnd"/>
            <w:r w:rsidRPr="002A075C">
              <w:rPr>
                <w:rFonts w:ascii="Times New Roman" w:eastAsia="Times New Roman" w:hAnsi="Times New Roman" w:cs="Times New Roman"/>
                <w:b/>
                <w:sz w:val="24"/>
                <w:szCs w:val="24"/>
                <w:lang w:eastAsia="ru-RU"/>
              </w:rPr>
              <w:t xml:space="preserve"> ЭМ </w:t>
            </w:r>
          </w:p>
          <w:p w:rsidR="00327173" w:rsidRPr="002A075C" w:rsidRDefault="00327173" w:rsidP="00D07FFB">
            <w:pPr>
              <w:ind w:firstLine="0"/>
              <w:jc w:val="center"/>
              <w:rPr>
                <w:rFonts w:ascii="Times New Roman" w:eastAsia="Times New Roman" w:hAnsi="Times New Roman" w:cs="Times New Roman"/>
                <w:b/>
                <w:sz w:val="24"/>
                <w:szCs w:val="24"/>
                <w:lang w:eastAsia="ru-RU"/>
              </w:rPr>
            </w:pPr>
            <w:r w:rsidRPr="002A075C">
              <w:rPr>
                <w:rFonts w:ascii="Times New Roman" w:eastAsia="Times New Roman" w:hAnsi="Times New Roman" w:cs="Times New Roman"/>
                <w:b/>
                <w:sz w:val="24"/>
                <w:szCs w:val="24"/>
                <w:lang w:eastAsia="ru-RU"/>
              </w:rPr>
              <w:t>ЫРЫСХЫ ЖАНЫ БЛА МИНИСТЕРСТВОСУ</w:t>
            </w:r>
          </w:p>
          <w:p w:rsidR="00327173" w:rsidRPr="002A075C" w:rsidRDefault="00327173" w:rsidP="00D07FFB">
            <w:pPr>
              <w:suppressAutoHyphens/>
              <w:ind w:firstLine="0"/>
              <w:jc w:val="center"/>
              <w:rPr>
                <w:rFonts w:ascii="Times New Roman" w:eastAsia="Calibri" w:hAnsi="Times New Roman" w:cs="Times New Roman"/>
                <w:sz w:val="24"/>
                <w:szCs w:val="24"/>
                <w:lang w:eastAsia="ru-RU"/>
              </w:rPr>
            </w:pPr>
            <w:r w:rsidRPr="002A075C">
              <w:rPr>
                <w:rFonts w:ascii="Times New Roman" w:eastAsia="Calibri" w:hAnsi="Times New Roman" w:cs="Times New Roman"/>
                <w:b/>
                <w:sz w:val="24"/>
                <w:szCs w:val="24"/>
                <w:lang w:eastAsia="ru-RU"/>
              </w:rPr>
              <w:t xml:space="preserve">Б У Й </w:t>
            </w:r>
            <w:proofErr w:type="gramStart"/>
            <w:r w:rsidRPr="002A075C">
              <w:rPr>
                <w:rFonts w:ascii="Times New Roman" w:eastAsia="Calibri" w:hAnsi="Times New Roman" w:cs="Times New Roman"/>
                <w:b/>
                <w:sz w:val="24"/>
                <w:szCs w:val="24"/>
                <w:lang w:eastAsia="ru-RU"/>
              </w:rPr>
              <w:t>Р</w:t>
            </w:r>
            <w:proofErr w:type="gramEnd"/>
            <w:r w:rsidRPr="002A075C">
              <w:rPr>
                <w:rFonts w:ascii="Times New Roman" w:eastAsia="Calibri" w:hAnsi="Times New Roman" w:cs="Times New Roman"/>
                <w:b/>
                <w:sz w:val="24"/>
                <w:szCs w:val="24"/>
                <w:lang w:eastAsia="ru-RU"/>
              </w:rPr>
              <w:t xml:space="preserve"> У К Ъ</w:t>
            </w:r>
          </w:p>
          <w:p w:rsidR="00327173" w:rsidRPr="002A075C" w:rsidRDefault="00327173" w:rsidP="00D07FFB">
            <w:pPr>
              <w:tabs>
                <w:tab w:val="left" w:pos="7122"/>
              </w:tabs>
              <w:suppressAutoHyphens/>
              <w:ind w:firstLine="0"/>
              <w:rPr>
                <w:rFonts w:ascii="Times New Roman" w:eastAsia="Calibri" w:hAnsi="Times New Roman" w:cs="Times New Roman"/>
                <w:b/>
                <w:sz w:val="24"/>
                <w:szCs w:val="24"/>
                <w:lang w:eastAsia="ru-RU"/>
              </w:rPr>
            </w:pPr>
          </w:p>
          <w:p w:rsidR="00327173" w:rsidRPr="002A075C" w:rsidRDefault="006B0987" w:rsidP="00D07FFB">
            <w:pPr>
              <w:suppressAutoHyphens/>
              <w:ind w:firstLine="0"/>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_____________</w:t>
            </w:r>
            <w:r w:rsidR="006071CD">
              <w:rPr>
                <w:rFonts w:ascii="Times New Roman" w:eastAsia="Times New Roman" w:hAnsi="Times New Roman" w:cs="Times New Roman"/>
                <w:sz w:val="28"/>
                <w:szCs w:val="28"/>
                <w:lang w:eastAsia="ru-RU"/>
              </w:rPr>
              <w:t xml:space="preserve">             </w:t>
            </w:r>
            <w:bookmarkStart w:id="0" w:name="_GoBack"/>
            <w:bookmarkEnd w:id="0"/>
            <w:r w:rsidR="006071CD">
              <w:rPr>
                <w:rFonts w:ascii="Times New Roman" w:eastAsia="Times New Roman" w:hAnsi="Times New Roman" w:cs="Times New Roman"/>
                <w:sz w:val="28"/>
                <w:szCs w:val="28"/>
                <w:lang w:eastAsia="ru-RU"/>
              </w:rPr>
              <w:t xml:space="preserve">      </w:t>
            </w:r>
            <w:r w:rsidR="00327173" w:rsidRPr="002A075C">
              <w:rPr>
                <w:rFonts w:ascii="Times New Roman" w:eastAsia="Calibri" w:hAnsi="Times New Roman" w:cs="Times New Roman"/>
                <w:sz w:val="28"/>
                <w:szCs w:val="28"/>
                <w:lang w:eastAsia="ru-RU"/>
              </w:rPr>
              <w:t xml:space="preserve">                                                      № </w:t>
            </w:r>
            <w:r>
              <w:rPr>
                <w:rFonts w:ascii="Times New Roman" w:eastAsia="Calibri" w:hAnsi="Times New Roman" w:cs="Times New Roman"/>
                <w:sz w:val="28"/>
                <w:szCs w:val="28"/>
                <w:lang w:eastAsia="ru-RU"/>
              </w:rPr>
              <w:t>__________</w:t>
            </w:r>
          </w:p>
          <w:p w:rsidR="00327173" w:rsidRPr="002A075C" w:rsidRDefault="00327173" w:rsidP="00D07FFB">
            <w:pPr>
              <w:tabs>
                <w:tab w:val="left" w:pos="7122"/>
              </w:tabs>
              <w:suppressAutoHyphens/>
              <w:ind w:firstLine="0"/>
              <w:jc w:val="center"/>
              <w:rPr>
                <w:rFonts w:ascii="Times New Roman" w:eastAsia="Calibri" w:hAnsi="Times New Roman" w:cs="Times New Roman"/>
                <w:sz w:val="28"/>
                <w:szCs w:val="28"/>
                <w:lang w:eastAsia="ru-RU"/>
              </w:rPr>
            </w:pPr>
          </w:p>
          <w:p w:rsidR="00327173" w:rsidRPr="002A075C" w:rsidRDefault="00327173" w:rsidP="00D07FFB">
            <w:pPr>
              <w:suppressAutoHyphens/>
              <w:ind w:firstLine="0"/>
              <w:jc w:val="center"/>
              <w:rPr>
                <w:rFonts w:ascii="Times New Roman" w:eastAsia="Calibri" w:hAnsi="Times New Roman" w:cs="Times New Roman"/>
                <w:sz w:val="24"/>
                <w:szCs w:val="24"/>
                <w:lang w:eastAsia="ru-RU"/>
              </w:rPr>
            </w:pPr>
            <w:r w:rsidRPr="002A075C">
              <w:rPr>
                <w:rFonts w:ascii="Times New Roman" w:eastAsia="Calibri" w:hAnsi="Times New Roman" w:cs="Times New Roman"/>
                <w:sz w:val="24"/>
                <w:szCs w:val="24"/>
                <w:lang w:eastAsia="ru-RU"/>
              </w:rPr>
              <w:t>г. Нальчик</w:t>
            </w:r>
          </w:p>
        </w:tc>
      </w:tr>
      <w:tr w:rsidR="00327173" w:rsidRPr="002A075C" w:rsidTr="00D07FFB">
        <w:tc>
          <w:tcPr>
            <w:tcW w:w="5000" w:type="pct"/>
          </w:tcPr>
          <w:p w:rsidR="00327173" w:rsidRPr="002A075C" w:rsidRDefault="00327173" w:rsidP="00D07FFB">
            <w:pPr>
              <w:suppressAutoHyphens/>
              <w:ind w:firstLine="0"/>
              <w:jc w:val="right"/>
              <w:rPr>
                <w:rFonts w:ascii="Times New Roman" w:eastAsia="Calibri" w:hAnsi="Times New Roman" w:cs="Times New Roman"/>
                <w:i/>
                <w:sz w:val="24"/>
                <w:szCs w:val="20"/>
                <w:lang w:eastAsia="ru-RU"/>
              </w:rPr>
            </w:pPr>
          </w:p>
        </w:tc>
      </w:tr>
    </w:tbl>
    <w:p w:rsidR="00FD1135" w:rsidRDefault="00FD1135" w:rsidP="00FD1135">
      <w:pPr>
        <w:autoSpaceDE w:val="0"/>
        <w:autoSpaceDN w:val="0"/>
        <w:adjustRightInd w:val="0"/>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Об утверждении Положения о Единой комиссии </w:t>
      </w:r>
    </w:p>
    <w:p w:rsidR="00FD1135" w:rsidRDefault="00FD1135" w:rsidP="00FD1135">
      <w:pPr>
        <w:autoSpaceDE w:val="0"/>
        <w:autoSpaceDN w:val="0"/>
        <w:adjustRightInd w:val="0"/>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Министерства земельных и имущественных отношений </w:t>
      </w:r>
    </w:p>
    <w:p w:rsidR="00FD1135" w:rsidRDefault="00FD1135" w:rsidP="00FD1135">
      <w:pPr>
        <w:autoSpaceDE w:val="0"/>
        <w:autoSpaceDN w:val="0"/>
        <w:adjustRightInd w:val="0"/>
        <w:ind w:firstLine="0"/>
        <w:jc w:val="center"/>
        <w:rPr>
          <w:rFonts w:ascii="Times New Roman" w:hAnsi="Times New Roman" w:cs="Times New Roman"/>
          <w:b/>
          <w:bCs/>
          <w:sz w:val="28"/>
          <w:szCs w:val="28"/>
        </w:rPr>
      </w:pPr>
      <w:r>
        <w:rPr>
          <w:rFonts w:ascii="Times New Roman" w:hAnsi="Times New Roman" w:cs="Times New Roman"/>
          <w:b/>
          <w:bCs/>
          <w:sz w:val="28"/>
          <w:szCs w:val="28"/>
        </w:rPr>
        <w:t>Кабардино-Балкарской Республики по осуществлению закупок</w:t>
      </w:r>
    </w:p>
    <w:p w:rsidR="00DE0E03" w:rsidRPr="00DE0E03" w:rsidRDefault="00DE0E03" w:rsidP="007F0F2B">
      <w:pPr>
        <w:suppressAutoHyphens/>
        <w:ind w:firstLine="0"/>
        <w:jc w:val="center"/>
        <w:rPr>
          <w:rFonts w:ascii="Times New Roman" w:eastAsia="Calibri" w:hAnsi="Times New Roman" w:cs="Times New Roman"/>
          <w:b/>
          <w:sz w:val="28"/>
          <w:szCs w:val="28"/>
        </w:rPr>
      </w:pPr>
    </w:p>
    <w:p w:rsidR="00DE0E03" w:rsidRPr="008015C9" w:rsidRDefault="00DE0E03" w:rsidP="00DE0E03">
      <w:pPr>
        <w:pStyle w:val="ConsPlusNormal"/>
        <w:ind w:firstLine="540"/>
        <w:jc w:val="both"/>
      </w:pPr>
    </w:p>
    <w:p w:rsidR="00FD1135" w:rsidRPr="008015C9" w:rsidRDefault="00FD1135" w:rsidP="00FD1135">
      <w:pPr>
        <w:rPr>
          <w:b/>
        </w:rPr>
      </w:pPr>
      <w:r w:rsidRPr="00FD1135">
        <w:rPr>
          <w:rFonts w:ascii="Times New Roman" w:eastAsia="Times New Roman" w:hAnsi="Times New Roman" w:cs="Times New Roman"/>
          <w:sz w:val="28"/>
          <w:szCs w:val="28"/>
          <w:lang w:eastAsia="ru-RU"/>
        </w:rPr>
        <w:t xml:space="preserve">В соответствии со статьей 39 Федерального закона от </w:t>
      </w:r>
      <w:r w:rsidR="005D1DDE">
        <w:rPr>
          <w:rFonts w:ascii="Times New Roman" w:eastAsia="Times New Roman" w:hAnsi="Times New Roman" w:cs="Times New Roman"/>
          <w:sz w:val="28"/>
          <w:szCs w:val="28"/>
          <w:lang w:eastAsia="ru-RU"/>
        </w:rPr>
        <w:br/>
      </w:r>
      <w:r w:rsidRPr="00FD1135">
        <w:rPr>
          <w:rFonts w:ascii="Times New Roman" w:eastAsia="Times New Roman" w:hAnsi="Times New Roman" w:cs="Times New Roman"/>
          <w:sz w:val="28"/>
          <w:szCs w:val="28"/>
          <w:lang w:eastAsia="ru-RU"/>
        </w:rPr>
        <w:t xml:space="preserve">05 апреля 2013 года </w:t>
      </w:r>
      <w:r>
        <w:rPr>
          <w:rFonts w:ascii="Times New Roman" w:eastAsia="Times New Roman" w:hAnsi="Times New Roman" w:cs="Times New Roman"/>
          <w:sz w:val="28"/>
          <w:szCs w:val="28"/>
          <w:lang w:eastAsia="ru-RU"/>
        </w:rPr>
        <w:t>№</w:t>
      </w:r>
      <w:r w:rsidRPr="00FD1135">
        <w:rPr>
          <w:rFonts w:ascii="Times New Roman" w:eastAsia="Times New Roman" w:hAnsi="Times New Roman" w:cs="Times New Roman"/>
          <w:sz w:val="28"/>
          <w:szCs w:val="28"/>
          <w:lang w:eastAsia="ru-RU"/>
        </w:rPr>
        <w:t xml:space="preserve"> 44-ФЗ </w:t>
      </w:r>
      <w:r>
        <w:rPr>
          <w:rFonts w:ascii="Times New Roman" w:eastAsia="Times New Roman" w:hAnsi="Times New Roman" w:cs="Times New Roman"/>
          <w:sz w:val="28"/>
          <w:szCs w:val="28"/>
          <w:lang w:eastAsia="ru-RU"/>
        </w:rPr>
        <w:t>«</w:t>
      </w:r>
      <w:r w:rsidRPr="00FD1135">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r>
        <w:rPr>
          <w:rFonts w:ascii="Times New Roman" w:eastAsia="Times New Roman" w:hAnsi="Times New Roman" w:cs="Times New Roman"/>
          <w:sz w:val="28"/>
          <w:szCs w:val="28"/>
          <w:lang w:eastAsia="ru-RU"/>
        </w:rPr>
        <w:t>»</w:t>
      </w:r>
      <w:r w:rsidRPr="00E52318">
        <w:rPr>
          <w:rFonts w:ascii="Times New Roman" w:eastAsia="Calibri" w:hAnsi="Times New Roman" w:cs="Times New Roman"/>
          <w:b/>
          <w:sz w:val="28"/>
          <w:szCs w:val="28"/>
        </w:rPr>
        <w:t xml:space="preserve">, </w:t>
      </w:r>
      <w:proofErr w:type="gramStart"/>
      <w:r w:rsidRPr="00E52318">
        <w:rPr>
          <w:rFonts w:ascii="Times New Roman" w:eastAsia="Calibri" w:hAnsi="Times New Roman" w:cs="Times New Roman"/>
          <w:b/>
          <w:sz w:val="28"/>
          <w:szCs w:val="28"/>
        </w:rPr>
        <w:t>п</w:t>
      </w:r>
      <w:proofErr w:type="gramEnd"/>
      <w:r w:rsidRPr="00E52318">
        <w:rPr>
          <w:rFonts w:ascii="Times New Roman" w:eastAsia="Calibri" w:hAnsi="Times New Roman" w:cs="Times New Roman"/>
          <w:b/>
          <w:sz w:val="28"/>
          <w:szCs w:val="28"/>
        </w:rPr>
        <w:t xml:space="preserve"> р и к а з ы в а ю:</w:t>
      </w:r>
    </w:p>
    <w:p w:rsidR="00FD1135" w:rsidRDefault="00FD1135" w:rsidP="00E52318">
      <w:pPr>
        <w:rPr>
          <w:rFonts w:ascii="Times New Roman" w:eastAsia="Calibri" w:hAnsi="Times New Roman" w:cs="Times New Roman"/>
          <w:b/>
          <w:sz w:val="28"/>
          <w:szCs w:val="28"/>
        </w:rPr>
      </w:pPr>
    </w:p>
    <w:p w:rsidR="00FD1135" w:rsidRPr="00FD1135" w:rsidRDefault="00FD1135" w:rsidP="00FD1135">
      <w:pPr>
        <w:rPr>
          <w:rFonts w:ascii="Times New Roman" w:eastAsia="Calibri" w:hAnsi="Times New Roman" w:cs="Times New Roman"/>
          <w:sz w:val="28"/>
          <w:szCs w:val="28"/>
          <w:lang w:eastAsia="ru-RU"/>
        </w:rPr>
      </w:pPr>
      <w:r w:rsidRPr="00FD1135">
        <w:rPr>
          <w:rFonts w:ascii="Times New Roman" w:eastAsia="Calibri" w:hAnsi="Times New Roman" w:cs="Times New Roman"/>
          <w:sz w:val="28"/>
          <w:szCs w:val="28"/>
          <w:lang w:eastAsia="ru-RU"/>
        </w:rPr>
        <w:t xml:space="preserve">1. Утвердить прилагаемое Положение о Единой комиссии Министерства земельных и имущественных отношений </w:t>
      </w:r>
      <w:r w:rsidR="005D1DDE">
        <w:rPr>
          <w:rFonts w:ascii="Times New Roman" w:eastAsia="Calibri" w:hAnsi="Times New Roman" w:cs="Times New Roman"/>
          <w:sz w:val="28"/>
          <w:szCs w:val="28"/>
          <w:lang w:eastAsia="ru-RU"/>
        </w:rPr>
        <w:br/>
      </w:r>
      <w:r w:rsidRPr="00FD1135">
        <w:rPr>
          <w:rFonts w:ascii="Times New Roman" w:eastAsia="Calibri" w:hAnsi="Times New Roman" w:cs="Times New Roman"/>
          <w:sz w:val="28"/>
          <w:szCs w:val="28"/>
          <w:lang w:eastAsia="ru-RU"/>
        </w:rPr>
        <w:t>Кабардино-Балкарской Республики по осуществлению закупок.</w:t>
      </w:r>
    </w:p>
    <w:p w:rsidR="00FD1135" w:rsidRPr="00FD1135" w:rsidRDefault="00FD1135" w:rsidP="00FD1135">
      <w:pPr>
        <w:rPr>
          <w:rFonts w:ascii="Times New Roman" w:eastAsia="Calibri" w:hAnsi="Times New Roman" w:cs="Times New Roman"/>
          <w:sz w:val="28"/>
          <w:szCs w:val="28"/>
          <w:lang w:eastAsia="ru-RU"/>
        </w:rPr>
      </w:pPr>
      <w:r w:rsidRPr="00FD1135">
        <w:rPr>
          <w:rFonts w:ascii="Times New Roman" w:eastAsia="Calibri" w:hAnsi="Times New Roman" w:cs="Times New Roman"/>
          <w:sz w:val="28"/>
          <w:szCs w:val="28"/>
          <w:lang w:eastAsia="ru-RU"/>
        </w:rPr>
        <w:t>2. Признать утратившим силу приказ Министерства земельных и имущественных отношений Кабардино-Балкарской Республики</w:t>
      </w:r>
      <w:r>
        <w:rPr>
          <w:rFonts w:ascii="Times New Roman" w:eastAsia="Calibri" w:hAnsi="Times New Roman" w:cs="Times New Roman"/>
          <w:sz w:val="28"/>
          <w:szCs w:val="28"/>
          <w:lang w:eastAsia="ru-RU"/>
        </w:rPr>
        <w:t xml:space="preserve"> </w:t>
      </w:r>
      <w:r w:rsidRPr="00FD1135">
        <w:rPr>
          <w:rFonts w:ascii="Times New Roman" w:eastAsia="Calibri" w:hAnsi="Times New Roman" w:cs="Times New Roman"/>
          <w:sz w:val="28"/>
          <w:szCs w:val="28"/>
          <w:lang w:eastAsia="ru-RU"/>
        </w:rPr>
        <w:t xml:space="preserve">от </w:t>
      </w:r>
      <w:r w:rsidR="005D1DDE">
        <w:rPr>
          <w:rFonts w:ascii="Times New Roman" w:eastAsia="Calibri" w:hAnsi="Times New Roman" w:cs="Times New Roman"/>
          <w:sz w:val="28"/>
          <w:szCs w:val="28"/>
          <w:lang w:eastAsia="ru-RU"/>
        </w:rPr>
        <w:br/>
      </w:r>
      <w:r>
        <w:rPr>
          <w:rFonts w:ascii="Times New Roman" w:eastAsia="Calibri" w:hAnsi="Times New Roman" w:cs="Times New Roman"/>
          <w:sz w:val="28"/>
          <w:szCs w:val="28"/>
          <w:lang w:eastAsia="ru-RU"/>
        </w:rPr>
        <w:t>20</w:t>
      </w:r>
      <w:r w:rsidRPr="00FD1135">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марта</w:t>
      </w:r>
      <w:r w:rsidRPr="00FD1135">
        <w:rPr>
          <w:rFonts w:ascii="Times New Roman" w:eastAsia="Calibri" w:hAnsi="Times New Roman" w:cs="Times New Roman"/>
          <w:sz w:val="28"/>
          <w:szCs w:val="28"/>
          <w:lang w:eastAsia="ru-RU"/>
        </w:rPr>
        <w:t xml:space="preserve"> 20</w:t>
      </w:r>
      <w:r>
        <w:rPr>
          <w:rFonts w:ascii="Times New Roman" w:eastAsia="Calibri" w:hAnsi="Times New Roman" w:cs="Times New Roman"/>
          <w:sz w:val="28"/>
          <w:szCs w:val="28"/>
          <w:lang w:eastAsia="ru-RU"/>
        </w:rPr>
        <w:t>15</w:t>
      </w:r>
      <w:r w:rsidRPr="00FD1135">
        <w:rPr>
          <w:rFonts w:ascii="Times New Roman" w:eastAsia="Calibri" w:hAnsi="Times New Roman" w:cs="Times New Roman"/>
          <w:sz w:val="28"/>
          <w:szCs w:val="28"/>
          <w:lang w:eastAsia="ru-RU"/>
        </w:rPr>
        <w:t xml:space="preserve"> года </w:t>
      </w:r>
      <w:r>
        <w:rPr>
          <w:rFonts w:ascii="Times New Roman" w:eastAsia="Calibri" w:hAnsi="Times New Roman" w:cs="Times New Roman"/>
          <w:sz w:val="28"/>
          <w:szCs w:val="28"/>
          <w:lang w:eastAsia="ru-RU"/>
        </w:rPr>
        <w:t>№</w:t>
      </w:r>
      <w:r w:rsidRPr="00FD1135">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7</w:t>
      </w:r>
      <w:r w:rsidRPr="00FD1135">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w:t>
      </w:r>
      <w:r w:rsidRPr="00FD1135">
        <w:rPr>
          <w:rFonts w:ascii="Times New Roman" w:eastAsia="Calibri" w:hAnsi="Times New Roman" w:cs="Times New Roman"/>
          <w:sz w:val="28"/>
          <w:szCs w:val="28"/>
          <w:lang w:eastAsia="ru-RU"/>
        </w:rPr>
        <w:t>Об утверждении Положения о Единой комиссии Государственного комитета Кабардино-Балкарской Республики по земельным и имущественным отношениям по осуществлению закупок</w:t>
      </w:r>
      <w:r>
        <w:rPr>
          <w:rFonts w:ascii="Times New Roman" w:eastAsia="Calibri" w:hAnsi="Times New Roman" w:cs="Times New Roman"/>
          <w:sz w:val="28"/>
          <w:szCs w:val="28"/>
          <w:lang w:eastAsia="ru-RU"/>
        </w:rPr>
        <w:t>»</w:t>
      </w:r>
      <w:r w:rsidRPr="00FD1135">
        <w:rPr>
          <w:rFonts w:ascii="Times New Roman" w:eastAsia="Calibri" w:hAnsi="Times New Roman" w:cs="Times New Roman"/>
          <w:sz w:val="28"/>
          <w:szCs w:val="28"/>
          <w:lang w:eastAsia="ru-RU"/>
        </w:rPr>
        <w:t>.</w:t>
      </w:r>
    </w:p>
    <w:p w:rsidR="00FD1135" w:rsidRPr="00FD1135" w:rsidRDefault="00FD1135" w:rsidP="00FD1135">
      <w:pPr>
        <w:rPr>
          <w:rFonts w:ascii="Times New Roman" w:eastAsia="Calibri" w:hAnsi="Times New Roman" w:cs="Times New Roman"/>
          <w:sz w:val="28"/>
          <w:szCs w:val="28"/>
          <w:lang w:eastAsia="ru-RU"/>
        </w:rPr>
      </w:pPr>
      <w:r w:rsidRPr="00FD1135">
        <w:rPr>
          <w:rFonts w:ascii="Times New Roman" w:eastAsia="Calibri" w:hAnsi="Times New Roman" w:cs="Times New Roman"/>
          <w:sz w:val="28"/>
          <w:szCs w:val="28"/>
          <w:lang w:eastAsia="ru-RU"/>
        </w:rPr>
        <w:t>3.</w:t>
      </w:r>
      <w:r>
        <w:rPr>
          <w:rFonts w:ascii="Times New Roman" w:eastAsia="Calibri" w:hAnsi="Times New Roman" w:cs="Times New Roman"/>
          <w:sz w:val="28"/>
          <w:szCs w:val="28"/>
          <w:lang w:eastAsia="ru-RU"/>
        </w:rPr>
        <w:t xml:space="preserve"> </w:t>
      </w:r>
      <w:proofErr w:type="gramStart"/>
      <w:r w:rsidRPr="00FD1135">
        <w:rPr>
          <w:rFonts w:ascii="Times New Roman" w:eastAsia="Calibri" w:hAnsi="Times New Roman" w:cs="Times New Roman"/>
          <w:sz w:val="28"/>
          <w:szCs w:val="28"/>
          <w:lang w:eastAsia="ru-RU"/>
        </w:rPr>
        <w:t>Контроль за</w:t>
      </w:r>
      <w:proofErr w:type="gramEnd"/>
      <w:r w:rsidRPr="00FD1135">
        <w:rPr>
          <w:rFonts w:ascii="Times New Roman" w:eastAsia="Calibri" w:hAnsi="Times New Roman" w:cs="Times New Roman"/>
          <w:sz w:val="28"/>
          <w:szCs w:val="28"/>
          <w:lang w:eastAsia="ru-RU"/>
        </w:rPr>
        <w:t xml:space="preserve"> исполнением настоящего приказа оставляю за собой.</w:t>
      </w:r>
    </w:p>
    <w:p w:rsidR="00E52318" w:rsidRPr="00271170" w:rsidRDefault="00E52318" w:rsidP="00E52318">
      <w:pPr>
        <w:rPr>
          <w:rFonts w:ascii="Times New Roman" w:eastAsia="Calibri" w:hAnsi="Times New Roman" w:cs="Times New Roman"/>
          <w:sz w:val="28"/>
          <w:szCs w:val="28"/>
          <w:lang w:eastAsia="ru-RU"/>
        </w:rPr>
      </w:pPr>
    </w:p>
    <w:p w:rsidR="001A1BAD" w:rsidRPr="008015C9" w:rsidRDefault="001A1BAD" w:rsidP="00327173">
      <w:pPr>
        <w:suppressAutoHyphens/>
        <w:ind w:firstLine="0"/>
        <w:jc w:val="left"/>
        <w:rPr>
          <w:rFonts w:ascii="Times New Roman" w:eastAsia="Calibri" w:hAnsi="Times New Roman" w:cs="Times New Roman"/>
          <w:sz w:val="28"/>
          <w:szCs w:val="28"/>
          <w:lang w:eastAsia="ru-RU"/>
        </w:rPr>
      </w:pPr>
    </w:p>
    <w:tbl>
      <w:tblPr>
        <w:tblW w:w="9438" w:type="dxa"/>
        <w:jc w:val="center"/>
        <w:tblInd w:w="750" w:type="dxa"/>
        <w:tblLook w:val="00A0" w:firstRow="1" w:lastRow="0" w:firstColumn="1" w:lastColumn="0" w:noHBand="0" w:noVBand="0"/>
      </w:tblPr>
      <w:tblGrid>
        <w:gridCol w:w="4485"/>
        <w:gridCol w:w="2343"/>
        <w:gridCol w:w="2610"/>
      </w:tblGrid>
      <w:tr w:rsidR="00327173" w:rsidRPr="008015C9" w:rsidTr="001A1BAD">
        <w:trPr>
          <w:jc w:val="center"/>
        </w:trPr>
        <w:tc>
          <w:tcPr>
            <w:tcW w:w="4485" w:type="dxa"/>
          </w:tcPr>
          <w:p w:rsidR="00327173" w:rsidRPr="008015C9" w:rsidRDefault="00FD1135" w:rsidP="00FD1135">
            <w:pPr>
              <w:widowControl w:val="0"/>
              <w:suppressAutoHyphens/>
              <w:autoSpaceDE w:val="0"/>
              <w:autoSpaceDN w:val="0"/>
              <w:adjustRightInd w:val="0"/>
              <w:ind w:firstLine="0"/>
              <w:jc w:val="left"/>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М</w:t>
            </w:r>
            <w:r w:rsidR="00327173" w:rsidRPr="008015C9">
              <w:rPr>
                <w:rFonts w:ascii="Times New Roman" w:eastAsia="Calibri" w:hAnsi="Times New Roman" w:cs="Times New Roman"/>
                <w:bCs/>
                <w:color w:val="000000"/>
                <w:sz w:val="28"/>
                <w:szCs w:val="28"/>
              </w:rPr>
              <w:t>инистр</w:t>
            </w:r>
            <w:r w:rsidR="001F46F5" w:rsidRPr="008015C9">
              <w:rPr>
                <w:rFonts w:ascii="Times New Roman" w:eastAsia="Calibri" w:hAnsi="Times New Roman" w:cs="Times New Roman"/>
                <w:bCs/>
                <w:color w:val="000000"/>
                <w:sz w:val="28"/>
                <w:szCs w:val="28"/>
              </w:rPr>
              <w:t xml:space="preserve"> </w:t>
            </w:r>
          </w:p>
        </w:tc>
        <w:tc>
          <w:tcPr>
            <w:tcW w:w="2343" w:type="dxa"/>
          </w:tcPr>
          <w:p w:rsidR="00327173" w:rsidRPr="008015C9" w:rsidRDefault="00327173" w:rsidP="00327173">
            <w:pPr>
              <w:widowControl w:val="0"/>
              <w:suppressAutoHyphens/>
              <w:autoSpaceDE w:val="0"/>
              <w:autoSpaceDN w:val="0"/>
              <w:adjustRightInd w:val="0"/>
              <w:ind w:firstLine="0"/>
              <w:rPr>
                <w:rFonts w:ascii="Times New Roman" w:eastAsia="Calibri" w:hAnsi="Times New Roman" w:cs="Times New Roman"/>
                <w:bCs/>
                <w:i/>
                <w:color w:val="000000"/>
                <w:sz w:val="28"/>
                <w:szCs w:val="28"/>
              </w:rPr>
            </w:pPr>
          </w:p>
        </w:tc>
        <w:tc>
          <w:tcPr>
            <w:tcW w:w="2610" w:type="dxa"/>
          </w:tcPr>
          <w:p w:rsidR="00327173" w:rsidRPr="008015C9" w:rsidRDefault="00FD1135" w:rsidP="00FD1135">
            <w:pPr>
              <w:widowControl w:val="0"/>
              <w:suppressAutoHyphens/>
              <w:autoSpaceDE w:val="0"/>
              <w:autoSpaceDN w:val="0"/>
              <w:adjustRightInd w:val="0"/>
              <w:ind w:firstLine="0"/>
              <w:jc w:val="right"/>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А</w:t>
            </w:r>
            <w:r w:rsidR="00327173" w:rsidRPr="008015C9">
              <w:rPr>
                <w:rFonts w:ascii="Times New Roman" w:eastAsia="Calibri" w:hAnsi="Times New Roman" w:cs="Times New Roman"/>
                <w:bCs/>
                <w:color w:val="000000"/>
                <w:sz w:val="28"/>
                <w:szCs w:val="28"/>
              </w:rPr>
              <w:t>.</w:t>
            </w:r>
            <w:r>
              <w:rPr>
                <w:rFonts w:ascii="Times New Roman" w:eastAsia="Calibri" w:hAnsi="Times New Roman" w:cs="Times New Roman"/>
                <w:bCs/>
                <w:color w:val="000000"/>
                <w:sz w:val="28"/>
                <w:szCs w:val="28"/>
              </w:rPr>
              <w:t>Д</w:t>
            </w:r>
            <w:r w:rsidR="00327173" w:rsidRPr="008015C9">
              <w:rPr>
                <w:rFonts w:ascii="Times New Roman" w:eastAsia="Calibri" w:hAnsi="Times New Roman" w:cs="Times New Roman"/>
                <w:bCs/>
                <w:color w:val="000000"/>
                <w:sz w:val="28"/>
                <w:szCs w:val="28"/>
              </w:rPr>
              <w:t xml:space="preserve">. </w:t>
            </w:r>
            <w:r>
              <w:rPr>
                <w:rFonts w:ascii="Times New Roman" w:eastAsia="Calibri" w:hAnsi="Times New Roman" w:cs="Times New Roman"/>
                <w:bCs/>
                <w:color w:val="000000"/>
                <w:sz w:val="28"/>
                <w:szCs w:val="28"/>
              </w:rPr>
              <w:t>Тохов</w:t>
            </w:r>
          </w:p>
        </w:tc>
      </w:tr>
    </w:tbl>
    <w:p w:rsidR="00FA477A" w:rsidRDefault="00FA477A" w:rsidP="00EA12BD">
      <w:pPr>
        <w:ind w:firstLine="0"/>
        <w:rPr>
          <w:sz w:val="28"/>
          <w:szCs w:val="28"/>
        </w:rPr>
      </w:pPr>
    </w:p>
    <w:p w:rsidR="006071CD" w:rsidRPr="006071CD" w:rsidRDefault="006071CD" w:rsidP="006071CD">
      <w:pPr>
        <w:widowControl w:val="0"/>
        <w:ind w:left="4248" w:firstLine="0"/>
        <w:jc w:val="center"/>
        <w:outlineLvl w:val="0"/>
        <w:rPr>
          <w:rFonts w:ascii="Times New Roman" w:eastAsia="Times New Roman" w:hAnsi="Times New Roman" w:cs="Times New Roman"/>
          <w:sz w:val="28"/>
          <w:szCs w:val="28"/>
          <w:lang w:eastAsia="ru-RU"/>
        </w:rPr>
      </w:pPr>
      <w:r w:rsidRPr="006071CD">
        <w:rPr>
          <w:rFonts w:ascii="Times New Roman" w:eastAsia="Times New Roman" w:hAnsi="Times New Roman" w:cs="Times New Roman"/>
          <w:bCs/>
          <w:sz w:val="28"/>
          <w:szCs w:val="28"/>
          <w:lang w:eastAsia="ru-RU"/>
        </w:rPr>
        <w:lastRenderedPageBreak/>
        <w:t>Утверждено</w:t>
      </w:r>
    </w:p>
    <w:p w:rsidR="006071CD" w:rsidRPr="006071CD" w:rsidRDefault="006071CD" w:rsidP="006071CD">
      <w:pPr>
        <w:ind w:left="4248" w:firstLine="0"/>
        <w:jc w:val="center"/>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приказом Министерства земельных и имущественных отношений </w:t>
      </w:r>
    </w:p>
    <w:p w:rsidR="006071CD" w:rsidRPr="006071CD" w:rsidRDefault="006071CD" w:rsidP="006071CD">
      <w:pPr>
        <w:ind w:left="4248" w:firstLine="0"/>
        <w:jc w:val="center"/>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Кабардино-Балкарской Республики</w:t>
      </w:r>
    </w:p>
    <w:p w:rsidR="006071CD" w:rsidRPr="006071CD" w:rsidRDefault="006071CD" w:rsidP="006071CD">
      <w:pPr>
        <w:widowControl w:val="0"/>
        <w:autoSpaceDE w:val="0"/>
        <w:autoSpaceDN w:val="0"/>
        <w:adjustRightInd w:val="0"/>
        <w:ind w:left="4248" w:firstLine="0"/>
        <w:jc w:val="center"/>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от «___» ___________ 2022 года № ___</w:t>
      </w:r>
    </w:p>
    <w:p w:rsidR="006071CD" w:rsidRPr="006071CD" w:rsidRDefault="006071CD" w:rsidP="006071CD">
      <w:pPr>
        <w:widowControl w:val="0"/>
        <w:ind w:left="4248" w:firstLine="0"/>
        <w:jc w:val="center"/>
        <w:rPr>
          <w:rFonts w:ascii="Times New Roman" w:eastAsia="Times New Roman" w:hAnsi="Times New Roman" w:cs="Times New Roman"/>
          <w:sz w:val="28"/>
          <w:szCs w:val="28"/>
          <w:lang w:eastAsia="ru-RU"/>
        </w:rPr>
      </w:pPr>
    </w:p>
    <w:p w:rsidR="006071CD" w:rsidRPr="006071CD" w:rsidRDefault="006071CD" w:rsidP="006071CD">
      <w:pPr>
        <w:widowControl w:val="0"/>
        <w:autoSpaceDE w:val="0"/>
        <w:autoSpaceDN w:val="0"/>
        <w:adjustRightInd w:val="0"/>
        <w:ind w:firstLine="540"/>
        <w:rPr>
          <w:rFonts w:ascii="Times New Roman" w:eastAsia="Times New Roman" w:hAnsi="Times New Roman" w:cs="Times New Roman"/>
          <w:sz w:val="28"/>
          <w:szCs w:val="28"/>
          <w:lang w:eastAsia="ru-RU"/>
        </w:rPr>
      </w:pPr>
    </w:p>
    <w:p w:rsidR="006071CD" w:rsidRPr="006071CD" w:rsidRDefault="006071CD" w:rsidP="006071CD">
      <w:pPr>
        <w:widowControl w:val="0"/>
        <w:autoSpaceDE w:val="0"/>
        <w:autoSpaceDN w:val="0"/>
        <w:adjustRightInd w:val="0"/>
        <w:ind w:firstLine="0"/>
        <w:jc w:val="center"/>
        <w:outlineLvl w:val="0"/>
        <w:rPr>
          <w:rFonts w:ascii="Times New Roman" w:eastAsia="Times New Roman" w:hAnsi="Times New Roman" w:cs="Times New Roman"/>
          <w:b/>
          <w:bCs/>
          <w:sz w:val="28"/>
          <w:szCs w:val="28"/>
          <w:lang w:eastAsia="ru-RU"/>
        </w:rPr>
      </w:pPr>
      <w:bookmarkStart w:id="1" w:name="Par35"/>
      <w:bookmarkEnd w:id="1"/>
      <w:r w:rsidRPr="006071CD">
        <w:rPr>
          <w:rFonts w:ascii="Times New Roman" w:eastAsia="Times New Roman" w:hAnsi="Times New Roman" w:cs="Times New Roman"/>
          <w:b/>
          <w:bCs/>
          <w:sz w:val="28"/>
          <w:szCs w:val="28"/>
          <w:lang w:eastAsia="ru-RU"/>
        </w:rPr>
        <w:t xml:space="preserve">Положение о Единой комиссии </w:t>
      </w:r>
    </w:p>
    <w:p w:rsidR="006071CD" w:rsidRPr="006071CD" w:rsidRDefault="006071CD" w:rsidP="006071CD">
      <w:pPr>
        <w:widowControl w:val="0"/>
        <w:autoSpaceDE w:val="0"/>
        <w:autoSpaceDN w:val="0"/>
        <w:adjustRightInd w:val="0"/>
        <w:ind w:firstLine="0"/>
        <w:jc w:val="center"/>
        <w:outlineLvl w:val="0"/>
        <w:rPr>
          <w:rFonts w:ascii="Times New Roman" w:eastAsia="Times New Roman" w:hAnsi="Times New Roman" w:cs="Times New Roman"/>
          <w:b/>
          <w:bCs/>
          <w:sz w:val="28"/>
          <w:szCs w:val="28"/>
          <w:lang w:eastAsia="ru-RU"/>
        </w:rPr>
      </w:pPr>
      <w:r w:rsidRPr="006071CD">
        <w:rPr>
          <w:rFonts w:ascii="Times New Roman" w:eastAsia="Times New Roman" w:hAnsi="Times New Roman" w:cs="Times New Roman"/>
          <w:b/>
          <w:bCs/>
          <w:sz w:val="28"/>
          <w:szCs w:val="28"/>
          <w:lang w:eastAsia="ru-RU"/>
        </w:rPr>
        <w:t xml:space="preserve">Министерства земельных и имущественных отношений </w:t>
      </w:r>
    </w:p>
    <w:p w:rsidR="006071CD" w:rsidRPr="006071CD" w:rsidRDefault="006071CD" w:rsidP="006071CD">
      <w:pPr>
        <w:widowControl w:val="0"/>
        <w:autoSpaceDE w:val="0"/>
        <w:autoSpaceDN w:val="0"/>
        <w:adjustRightInd w:val="0"/>
        <w:ind w:firstLine="0"/>
        <w:jc w:val="center"/>
        <w:outlineLvl w:val="0"/>
        <w:rPr>
          <w:rFonts w:ascii="Times New Roman" w:eastAsia="Times New Roman" w:hAnsi="Times New Roman" w:cs="Times New Roman"/>
          <w:b/>
          <w:bCs/>
          <w:sz w:val="28"/>
          <w:szCs w:val="28"/>
          <w:lang w:eastAsia="ru-RU"/>
        </w:rPr>
      </w:pPr>
      <w:r w:rsidRPr="006071CD">
        <w:rPr>
          <w:rFonts w:ascii="Times New Roman" w:eastAsia="Times New Roman" w:hAnsi="Times New Roman" w:cs="Times New Roman"/>
          <w:b/>
          <w:bCs/>
          <w:sz w:val="28"/>
          <w:szCs w:val="28"/>
          <w:lang w:eastAsia="ru-RU"/>
        </w:rPr>
        <w:t>Кабардино-Балкарской Республики</w:t>
      </w:r>
      <w:r w:rsidRPr="006071CD">
        <w:rPr>
          <w:rFonts w:ascii="Times New Roman" w:eastAsia="Times New Roman" w:hAnsi="Times New Roman" w:cs="Times New Roman"/>
          <w:bCs/>
          <w:sz w:val="28"/>
          <w:szCs w:val="28"/>
          <w:lang w:eastAsia="ru-RU"/>
        </w:rPr>
        <w:t xml:space="preserve"> </w:t>
      </w:r>
      <w:r w:rsidRPr="006071CD">
        <w:rPr>
          <w:rFonts w:ascii="Times New Roman" w:eastAsia="Times New Roman" w:hAnsi="Times New Roman" w:cs="Times New Roman"/>
          <w:b/>
          <w:bCs/>
          <w:sz w:val="28"/>
          <w:szCs w:val="28"/>
          <w:lang w:eastAsia="ru-RU"/>
        </w:rPr>
        <w:t>по осуществлению закупок</w:t>
      </w:r>
    </w:p>
    <w:p w:rsidR="006071CD" w:rsidRPr="006071CD" w:rsidRDefault="006071CD" w:rsidP="006071CD">
      <w:pPr>
        <w:ind w:firstLine="0"/>
        <w:jc w:val="left"/>
        <w:rPr>
          <w:rFonts w:ascii="Times New Roman" w:eastAsia="Times New Roman" w:hAnsi="Times New Roman" w:cs="Times New Roman"/>
          <w:b/>
          <w:sz w:val="28"/>
          <w:szCs w:val="28"/>
          <w:lang w:eastAsia="ru-RU"/>
        </w:rPr>
      </w:pPr>
    </w:p>
    <w:p w:rsidR="006071CD" w:rsidRPr="006071CD" w:rsidRDefault="006071CD" w:rsidP="006071CD">
      <w:pPr>
        <w:ind w:firstLine="0"/>
        <w:jc w:val="center"/>
        <w:outlineLvl w:val="0"/>
        <w:rPr>
          <w:rFonts w:ascii="Times New Roman" w:eastAsia="Times New Roman" w:hAnsi="Times New Roman" w:cs="Times New Roman"/>
          <w:b/>
          <w:sz w:val="28"/>
          <w:szCs w:val="28"/>
          <w:lang w:eastAsia="ru-RU"/>
        </w:rPr>
      </w:pPr>
      <w:r w:rsidRPr="006071CD">
        <w:rPr>
          <w:rFonts w:ascii="Times New Roman" w:eastAsia="Times New Roman" w:hAnsi="Times New Roman" w:cs="Times New Roman"/>
          <w:b/>
          <w:sz w:val="28"/>
          <w:szCs w:val="28"/>
          <w:lang w:eastAsia="ru-RU"/>
        </w:rPr>
        <w:t>1. Общие положения</w:t>
      </w:r>
    </w:p>
    <w:p w:rsidR="006071CD" w:rsidRPr="006071CD" w:rsidRDefault="006071CD" w:rsidP="006071CD">
      <w:pPr>
        <w:ind w:firstLine="0"/>
        <w:jc w:val="left"/>
        <w:rPr>
          <w:rFonts w:ascii="Times New Roman" w:eastAsia="Times New Roman" w:hAnsi="Times New Roman" w:cs="Times New Roman"/>
          <w:sz w:val="28"/>
          <w:szCs w:val="28"/>
          <w:lang w:eastAsia="ru-RU"/>
        </w:rPr>
      </w:pP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1.1. </w:t>
      </w:r>
      <w:proofErr w:type="gramStart"/>
      <w:r w:rsidRPr="006071CD">
        <w:rPr>
          <w:rFonts w:ascii="Times New Roman" w:eastAsia="Times New Roman" w:hAnsi="Times New Roman" w:cs="Times New Roman"/>
          <w:sz w:val="28"/>
          <w:szCs w:val="28"/>
          <w:lang w:eastAsia="ru-RU"/>
        </w:rPr>
        <w:t>Настоящее Положение определяет цели, задачи, функции, полномочия и порядок деятельности Единой комиссии Министерства земельных и имущественных отношений Кабардино-Балкарской Республики</w:t>
      </w:r>
      <w:r w:rsidRPr="006071CD">
        <w:rPr>
          <w:rFonts w:ascii="Times New Roman" w:eastAsia="Times New Roman" w:hAnsi="Times New Roman" w:cs="Times New Roman"/>
          <w:b/>
          <w:sz w:val="28"/>
          <w:szCs w:val="28"/>
          <w:lang w:eastAsia="ru-RU"/>
        </w:rPr>
        <w:t xml:space="preserve"> </w:t>
      </w:r>
      <w:r w:rsidRPr="006071CD">
        <w:rPr>
          <w:rFonts w:ascii="Times New Roman" w:eastAsia="Times New Roman" w:hAnsi="Times New Roman" w:cs="Times New Roman"/>
          <w:sz w:val="28"/>
          <w:szCs w:val="28"/>
          <w:lang w:eastAsia="ru-RU"/>
        </w:rPr>
        <w:t>по осуществлению закупок для заключения контрактов на поставку товаров, выполнение работ, оказание услуг для нужд Министерства земельных и имущественных отношений Кабардино-Балкарской Республики</w:t>
      </w:r>
      <w:r w:rsidRPr="006071CD">
        <w:rPr>
          <w:rFonts w:ascii="Times New Roman" w:eastAsia="Times New Roman" w:hAnsi="Times New Roman" w:cs="Times New Roman"/>
          <w:b/>
          <w:sz w:val="28"/>
          <w:szCs w:val="28"/>
          <w:lang w:eastAsia="ru-RU"/>
        </w:rPr>
        <w:t xml:space="preserve"> </w:t>
      </w:r>
      <w:r w:rsidRPr="006071CD">
        <w:rPr>
          <w:rFonts w:ascii="Times New Roman" w:eastAsia="Times New Roman" w:hAnsi="Times New Roman" w:cs="Times New Roman"/>
          <w:b/>
          <w:sz w:val="28"/>
          <w:szCs w:val="28"/>
          <w:lang w:eastAsia="ru-RU"/>
        </w:rPr>
        <w:br/>
      </w:r>
      <w:r w:rsidRPr="006071CD">
        <w:rPr>
          <w:rFonts w:ascii="Times New Roman" w:eastAsia="Times New Roman" w:hAnsi="Times New Roman" w:cs="Times New Roman"/>
          <w:sz w:val="28"/>
          <w:szCs w:val="28"/>
          <w:lang w:eastAsia="ru-RU"/>
        </w:rPr>
        <w:t>(далее - Комиссия) путем проведения конкурсов, аукционов, запросов котировок, запросов предложений.</w:t>
      </w:r>
      <w:proofErr w:type="gramEnd"/>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Сокращенное наименование Комиссии – Единая комиссия по осуществлению закупок.</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1.2. Основные понятия:</w:t>
      </w:r>
    </w:p>
    <w:p w:rsidR="006071CD" w:rsidRPr="006071CD" w:rsidRDefault="006071CD" w:rsidP="006071CD">
      <w:pPr>
        <w:ind w:firstLine="708"/>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определение поставщика (подрядчика, исполнителя) - совокупность действий, которые осуществляются заказчиком в порядке, установленном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начиная с размещения извещения об осуществлении закупки товара, работы, услуги для обеспечения нужд заказчика и завершаются заключением контракта;</w:t>
      </w:r>
      <w:proofErr w:type="gramEnd"/>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p>
    <w:p w:rsidR="006071CD" w:rsidRPr="006071CD" w:rsidRDefault="006071CD" w:rsidP="006071CD">
      <w:pPr>
        <w:ind w:firstLine="708"/>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xml:space="preserve">- конкурс (открытый конкурс в электронной форме </w:t>
      </w:r>
      <w:r w:rsidRPr="006071CD">
        <w:rPr>
          <w:rFonts w:ascii="Times New Roman" w:eastAsia="Times New Roman" w:hAnsi="Times New Roman" w:cs="Times New Roman"/>
          <w:sz w:val="28"/>
          <w:szCs w:val="28"/>
          <w:lang w:eastAsia="ru-RU"/>
        </w:rPr>
        <w:br/>
        <w:t>(далее - электронный конкурс) - способ определения поставщика (подрядчика, исполнителя),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конкурсной документации и к участникам закупки предъявляются единые требования, победителем признается участник закупки, предложивший лучшие условия исполнения контракта в соответствии с Законом о контрактной системе;</w:t>
      </w:r>
      <w:proofErr w:type="gramEnd"/>
    </w:p>
    <w:p w:rsidR="006071CD" w:rsidRPr="006071CD" w:rsidRDefault="006071CD" w:rsidP="006071CD">
      <w:pPr>
        <w:ind w:firstLine="708"/>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аукцион  (далее - электронный аукцион) - способ определения поставщика (подрядчика, исполнителя),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 победителем признается участник закупки, предложивший наименьшую цену контракта;</w:t>
      </w:r>
      <w:proofErr w:type="gramEnd"/>
    </w:p>
    <w:p w:rsidR="006071CD" w:rsidRPr="006071CD" w:rsidRDefault="006071CD" w:rsidP="006071CD">
      <w:pPr>
        <w:ind w:firstLine="708"/>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запрос котировок в электронной форме (далее - электронный запрос котировок) - способ определения поставщика (подрядчика, исполнителя), при котором информация о потребностях заказчика в товаре, работе или услуге сообщается неограниченному кругу лиц путем размещения в единой информационной системе извещения о проведении запроса котировок и победителем запроса котировок признается участник закупки, предложивший наиболее низкую цену контракта;</w:t>
      </w:r>
      <w:proofErr w:type="gramEnd"/>
    </w:p>
    <w:p w:rsidR="006071CD" w:rsidRPr="006071CD" w:rsidRDefault="006071CD" w:rsidP="006071CD">
      <w:pPr>
        <w:autoSpaceDE w:val="0"/>
        <w:autoSpaceDN w:val="0"/>
        <w:adjustRightInd w:val="0"/>
        <w:ind w:firstLine="54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государственный заказчик - государственный орган (в том числе орган государственной власти), Государственная корпорация по атомной энергии «</w:t>
      </w:r>
      <w:proofErr w:type="spellStart"/>
      <w:r w:rsidRPr="006071CD">
        <w:rPr>
          <w:rFonts w:ascii="Times New Roman" w:eastAsia="Times New Roman" w:hAnsi="Times New Roman" w:cs="Times New Roman"/>
          <w:sz w:val="28"/>
          <w:szCs w:val="28"/>
          <w:lang w:eastAsia="ru-RU"/>
        </w:rPr>
        <w:t>Росатом</w:t>
      </w:r>
      <w:proofErr w:type="spellEnd"/>
      <w:r w:rsidRPr="006071CD">
        <w:rPr>
          <w:rFonts w:ascii="Times New Roman" w:eastAsia="Times New Roman" w:hAnsi="Times New Roman" w:cs="Times New Roman"/>
          <w:sz w:val="28"/>
          <w:szCs w:val="28"/>
          <w:lang w:eastAsia="ru-RU"/>
        </w:rPr>
        <w:t>»,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roofErr w:type="gramEnd"/>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1.3. Процедуры по определению поставщиков неконкурентными способами (подрядчиков, исполнителей) проводятся контрактным управляющим заказчика.</w:t>
      </w:r>
    </w:p>
    <w:p w:rsidR="006071CD" w:rsidRPr="006071CD" w:rsidRDefault="006071CD" w:rsidP="006071CD">
      <w:pPr>
        <w:ind w:firstLine="0"/>
        <w:jc w:val="left"/>
        <w:rPr>
          <w:rFonts w:ascii="Times New Roman" w:eastAsia="Times New Roman" w:hAnsi="Times New Roman" w:cs="Times New Roman"/>
          <w:sz w:val="28"/>
          <w:szCs w:val="28"/>
          <w:lang w:eastAsia="ru-RU"/>
        </w:rPr>
      </w:pPr>
    </w:p>
    <w:p w:rsidR="006071CD" w:rsidRPr="006071CD" w:rsidRDefault="006071CD" w:rsidP="006071CD">
      <w:pPr>
        <w:ind w:firstLine="0"/>
        <w:jc w:val="center"/>
        <w:outlineLvl w:val="0"/>
        <w:rPr>
          <w:rFonts w:ascii="Times New Roman" w:eastAsia="Times New Roman" w:hAnsi="Times New Roman" w:cs="Times New Roman"/>
          <w:b/>
          <w:sz w:val="28"/>
          <w:szCs w:val="28"/>
          <w:lang w:eastAsia="ru-RU"/>
        </w:rPr>
      </w:pPr>
      <w:r w:rsidRPr="006071CD">
        <w:rPr>
          <w:rFonts w:ascii="Times New Roman" w:eastAsia="Times New Roman" w:hAnsi="Times New Roman" w:cs="Times New Roman"/>
          <w:b/>
          <w:sz w:val="28"/>
          <w:szCs w:val="28"/>
          <w:lang w:eastAsia="ru-RU"/>
        </w:rPr>
        <w:t>2. Правовое регулирование и состав Комиссии</w:t>
      </w:r>
    </w:p>
    <w:p w:rsidR="006071CD" w:rsidRPr="006071CD" w:rsidRDefault="006071CD" w:rsidP="006071CD">
      <w:pPr>
        <w:ind w:firstLine="0"/>
        <w:jc w:val="center"/>
        <w:rPr>
          <w:rFonts w:ascii="Times New Roman" w:eastAsia="Times New Roman" w:hAnsi="Times New Roman" w:cs="Times New Roman"/>
          <w:b/>
          <w:sz w:val="28"/>
          <w:szCs w:val="28"/>
          <w:lang w:eastAsia="ru-RU"/>
        </w:rPr>
      </w:pP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2.1. </w:t>
      </w:r>
      <w:proofErr w:type="gramStart"/>
      <w:r w:rsidRPr="006071CD">
        <w:rPr>
          <w:rFonts w:ascii="Times New Roman" w:eastAsia="Times New Roman" w:hAnsi="Times New Roman" w:cs="Times New Roman"/>
          <w:sz w:val="28"/>
          <w:szCs w:val="28"/>
          <w:lang w:eastAsia="ru-RU"/>
        </w:rPr>
        <w:t xml:space="preserve">В процессе своей деятельности Комиссия руководствуется Бюджетным кодексом Российской Федерации, Гражданским кодексом Российской Федерации, Законом о контрактной системе, Федеральным законом от 26 июля 2006 года № 135-ФЗ «О защите конкуренции» </w:t>
      </w:r>
      <w:r w:rsidRPr="006071CD">
        <w:rPr>
          <w:rFonts w:ascii="Times New Roman" w:eastAsia="Times New Roman" w:hAnsi="Times New Roman" w:cs="Times New Roman"/>
          <w:sz w:val="28"/>
          <w:szCs w:val="28"/>
          <w:lang w:eastAsia="ru-RU"/>
        </w:rPr>
        <w:br/>
        <w:t>(далее - Закон о защите конкуренции), Федеральным законом от 25 декабря 2008 года № 273-ФЗ «О противодействии коррупции», иными действующими нормативными правовыми актами Российской Федерации и Кабардино-Балкарской Республики, приказами и распоряжениями заказчика и</w:t>
      </w:r>
      <w:proofErr w:type="gramEnd"/>
      <w:r w:rsidRPr="006071CD">
        <w:rPr>
          <w:rFonts w:ascii="Times New Roman" w:eastAsia="Times New Roman" w:hAnsi="Times New Roman" w:cs="Times New Roman"/>
          <w:sz w:val="28"/>
          <w:szCs w:val="28"/>
          <w:lang w:eastAsia="ru-RU"/>
        </w:rPr>
        <w:t xml:space="preserve"> настоящим Положением.</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2.2. Персональный состав Комиссии, ее председатель, заместитель председателя, </w:t>
      </w:r>
      <w:proofErr w:type="gramStart"/>
      <w:r w:rsidRPr="006071CD">
        <w:rPr>
          <w:rFonts w:ascii="Times New Roman" w:eastAsia="Times New Roman" w:hAnsi="Times New Roman" w:cs="Times New Roman"/>
          <w:sz w:val="28"/>
          <w:szCs w:val="28"/>
          <w:lang w:eastAsia="ru-RU"/>
        </w:rPr>
        <w:t>секретарь</w:t>
      </w:r>
      <w:proofErr w:type="gramEnd"/>
      <w:r w:rsidRPr="006071CD">
        <w:rPr>
          <w:rFonts w:ascii="Times New Roman" w:eastAsia="Times New Roman" w:hAnsi="Times New Roman" w:cs="Times New Roman"/>
          <w:sz w:val="28"/>
          <w:szCs w:val="28"/>
          <w:lang w:eastAsia="ru-RU"/>
        </w:rPr>
        <w:t xml:space="preserve"> и члены Комиссии формируются из числа сотрудников Министерства земельных и имущественных отношений Кабардино-Балкарской Республики. </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2.3. Комиссия является коллегиальным органом заказчика, действующим на постоянной основе, утверждаются приказом заказчика.</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2.4. Решение о создании Комиссии принимается заказчиком до начала проведения конкурентных способов закупки. При этом определяются состав Комиссии и порядок ее работы, назначается председатель Комиссии.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Число членов комиссии должно быть не менее чем три человека.</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2.5.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2.6. Членами комиссии по осуществлению закупок не могут быть:</w:t>
      </w:r>
    </w:p>
    <w:p w:rsidR="006071CD" w:rsidRPr="006071CD" w:rsidRDefault="006071CD" w:rsidP="006071CD">
      <w:pPr>
        <w:ind w:firstLine="708"/>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w:t>
      </w:r>
      <w:proofErr w:type="gramEnd"/>
      <w:r w:rsidRPr="006071CD">
        <w:rPr>
          <w:rFonts w:ascii="Times New Roman" w:eastAsia="Times New Roman" w:hAnsi="Times New Roman" w:cs="Times New Roman"/>
          <w:sz w:val="28"/>
          <w:szCs w:val="28"/>
          <w:lang w:eastAsia="ru-RU"/>
        </w:rPr>
        <w:t xml:space="preserve"> Понятие «личная заинтересованность» используется в значении, указанном в Федеральном </w:t>
      </w:r>
      <w:hyperlink r:id="rId7" w:history="1">
        <w:r w:rsidRPr="006071CD">
          <w:rPr>
            <w:rFonts w:ascii="Times New Roman" w:eastAsia="Times New Roman" w:hAnsi="Times New Roman" w:cs="Times New Roman"/>
            <w:sz w:val="28"/>
            <w:szCs w:val="28"/>
            <w:lang w:eastAsia="ru-RU"/>
          </w:rPr>
          <w:t>законе</w:t>
        </w:r>
      </w:hyperlink>
      <w:r w:rsidRPr="006071CD">
        <w:rPr>
          <w:rFonts w:ascii="Times New Roman" w:eastAsia="Times New Roman" w:hAnsi="Times New Roman" w:cs="Times New Roman"/>
          <w:sz w:val="28"/>
          <w:szCs w:val="28"/>
          <w:lang w:eastAsia="ru-RU"/>
        </w:rPr>
        <w:t xml:space="preserve"> от 25 декабря 2008 года № 273-ФЗ «О противодействии коррупции»;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3) иные физические лица в случаях, определенных положением о закупке.</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2.7. 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подпунктом 2.6 настоящего Положения. В случае выявления в составе комиссии по осуществлению закупок физических лиц, указанных в подпункте 2.6 настоящего Положения,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подпункте 2.6 настоящего Положения.</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2.8. Комиссия правомочна осуществлять свои функции, если в заседании комиссии участвует не менее чем пятьдесят процентов общего числа ее членов. Члены комиссии могут участвовать в таком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 Члены комиссии должны быть своевременно уведомлены председателем комиссии о месте (при необходимости), дате и времени проведения заседания комиссии. Делегирование членами комиссии своих полномочий иным лицам не допускается.</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2.9. Члены Комиссии вправе:</w:t>
      </w:r>
    </w:p>
    <w:p w:rsidR="006071CD" w:rsidRPr="006071CD" w:rsidRDefault="006071CD" w:rsidP="006071CD">
      <w:pPr>
        <w:autoSpaceDE w:val="0"/>
        <w:autoSpaceDN w:val="0"/>
        <w:adjustRightInd w:val="0"/>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2.9.1. Знакомиться со всеми представленными на рассмотрение документами и сведениями, составляющими заявку на участие в конкурсе, аукционе или запросе котировок.</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2.9.2. Выступать по вопросам повестки дня на заседаниях Комиссии.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2.9.3. Члены Комиссии обязаны:</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2.9.4. Присутствовать на заседаниях Комиссии, за исключением случаев, вызванных уважительными причинами (временная нетрудоспособность, командировка и другие уважительные причины).</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2.9.5. Проверять правильность содержания составляемых Комиссией протоколов, в том числе правильность отражения в этих протоколах своего выступления (мнения).</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2.9.6. Принимать решения в пределах своей компетенции, подписывать Электронной цифровой подписью протоколы, составленные в ходе работы Комиссии.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2.10. Решение комиссии, принятое в нарушение требований Закона о контрактной системе, может быть обжаловано любым участником закупки в порядке, установленном Законом о контрактной системе, и признано недействительным по решению контрольного органа в сфере закупок.</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2.11. Председатель Комиссии: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2.11.1. Осуществляет общее руководство работой Комиссии, обеспечивает своевременное уведомление членов Комиссии о месте, дате и времени проведения заседания Комиссии.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2.11.2. Обеспечивает выполнение настоящего Положения, дает поручения секретарю Комиссии по вопросам деятельности Комиссии.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2.11.3. Объявляет заседание правомочным или выносит решение о его переносе из-за отсутствия необходимого количества членов.</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2.11.4. Открывает и ведет заседания Комиссии, объявляет перерывы.</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2.11.5. В случае необходимости выносит на обсуждение Комиссии вопрос о привлечении к работе экспертов.</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2.11.6. Подписывает протоколы, составленные в ходе работы Комиссии.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2.12. В отсутствие председателя Комиссии его полномочия осуществляет заместитель председателя Комиссии.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2.13. Секретарь Комиссии осуществляет подготовку заседаний Комиссии, решений, включая оформление и рассылку необходимых документов, информирование членов Комиссии по всем вопросам, относящимся к их функциям (в том числе обеспечение членов Комиссии необходимыми материалами).</w:t>
      </w:r>
    </w:p>
    <w:p w:rsidR="006071CD" w:rsidRPr="006071CD" w:rsidRDefault="006071CD" w:rsidP="006071CD">
      <w:pPr>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2.14. В отсутствие секретаря Комиссии его обязанности исполняет один из членов Комиссии в соответствии с решением председателя Комиссии.</w:t>
      </w:r>
    </w:p>
    <w:p w:rsidR="006071CD" w:rsidRPr="006071CD" w:rsidRDefault="006071CD" w:rsidP="006071CD">
      <w:pPr>
        <w:autoSpaceDE w:val="0"/>
        <w:autoSpaceDN w:val="0"/>
        <w:adjustRightInd w:val="0"/>
        <w:ind w:firstLine="708"/>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2.15. Члены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 в том числе с учетом информации, предоставленной заказчику в соответствии с частью 23 статьи 34 Закона о контрактной системе.</w:t>
      </w:r>
    </w:p>
    <w:p w:rsidR="006071CD" w:rsidRPr="006071CD" w:rsidRDefault="006071CD" w:rsidP="006071CD">
      <w:pPr>
        <w:ind w:firstLine="0"/>
        <w:jc w:val="left"/>
        <w:rPr>
          <w:rFonts w:ascii="Times New Roman" w:eastAsia="Times New Roman" w:hAnsi="Times New Roman" w:cs="Times New Roman"/>
          <w:b/>
          <w:sz w:val="28"/>
          <w:szCs w:val="28"/>
          <w:lang w:eastAsia="ru-RU"/>
        </w:rPr>
      </w:pPr>
    </w:p>
    <w:p w:rsidR="006071CD" w:rsidRPr="006071CD" w:rsidRDefault="006071CD" w:rsidP="006071CD">
      <w:pPr>
        <w:ind w:firstLine="0"/>
        <w:jc w:val="center"/>
        <w:outlineLvl w:val="0"/>
        <w:rPr>
          <w:rFonts w:ascii="Times New Roman" w:eastAsia="Times New Roman" w:hAnsi="Times New Roman" w:cs="Times New Roman"/>
          <w:b/>
          <w:sz w:val="28"/>
          <w:szCs w:val="28"/>
          <w:lang w:eastAsia="ru-RU"/>
        </w:rPr>
      </w:pPr>
      <w:r w:rsidRPr="006071CD">
        <w:rPr>
          <w:rFonts w:ascii="Times New Roman" w:eastAsia="Times New Roman" w:hAnsi="Times New Roman" w:cs="Times New Roman"/>
          <w:b/>
          <w:sz w:val="28"/>
          <w:szCs w:val="28"/>
          <w:lang w:eastAsia="ru-RU"/>
        </w:rPr>
        <w:t>3. Цели создания и принципы работы Комиссии</w:t>
      </w:r>
    </w:p>
    <w:p w:rsidR="006071CD" w:rsidRPr="006071CD" w:rsidRDefault="006071CD" w:rsidP="006071CD">
      <w:pPr>
        <w:ind w:firstLine="0"/>
        <w:jc w:val="left"/>
        <w:rPr>
          <w:rFonts w:ascii="Times New Roman" w:eastAsia="Times New Roman" w:hAnsi="Times New Roman" w:cs="Times New Roman"/>
          <w:sz w:val="28"/>
          <w:szCs w:val="28"/>
          <w:lang w:eastAsia="ru-RU"/>
        </w:rPr>
      </w:pP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3.1. Комиссия создается в целях проведения электронных процедур (электронный конкурс, электронный аукцион, электронный запрос котировок) также для осуществления закупок в соответствии со статьей 93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3.2. В своей деятельности Комиссия руководствуется следующими принципами.</w:t>
      </w:r>
    </w:p>
    <w:p w:rsidR="006071CD" w:rsidRPr="006071CD" w:rsidRDefault="006071CD" w:rsidP="006071CD">
      <w:pPr>
        <w:autoSpaceDE w:val="0"/>
        <w:autoSpaceDN w:val="0"/>
        <w:adjustRightInd w:val="0"/>
        <w:ind w:firstLine="720"/>
        <w:outlineLvl w:val="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3.2.1. Эффективность и экономичность использования выделенных средств бюджета и внебюджетных источников финансирования.</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3.2.2. Публичность, гласность, открытость и прозрачность процедуры определения поставщиков (подрядчиков, исполнителей).</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3.2.3. Обеспечение добросовестной конкуренции, недопущение дискриминации, введения ограничений или преимуще</w:t>
      </w:r>
      <w:proofErr w:type="gramStart"/>
      <w:r w:rsidRPr="006071CD">
        <w:rPr>
          <w:rFonts w:ascii="Times New Roman" w:eastAsia="Times New Roman" w:hAnsi="Times New Roman" w:cs="Times New Roman"/>
          <w:sz w:val="28"/>
          <w:szCs w:val="28"/>
          <w:lang w:eastAsia="ru-RU"/>
        </w:rPr>
        <w:t>ств дл</w:t>
      </w:r>
      <w:proofErr w:type="gramEnd"/>
      <w:r w:rsidRPr="006071CD">
        <w:rPr>
          <w:rFonts w:ascii="Times New Roman" w:eastAsia="Times New Roman" w:hAnsi="Times New Roman" w:cs="Times New Roman"/>
          <w:sz w:val="28"/>
          <w:szCs w:val="28"/>
          <w:lang w:eastAsia="ru-RU"/>
        </w:rPr>
        <w:t>я отдельных участников закупки, за исключением случаев, если такие преимущества установлены действующим законодательством Российской Федерации.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3.2.4. Устранение возможностей злоупотребления и коррупции при определении поставщиков (подрядчиков, исполнителей).</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3.2.5. Недопущение разглашения сведений, ставших известными в ходе проведения процедур определения поставщиков (подрядчиков, исполнителей), в случаях, установленных действующим законодательством.</w:t>
      </w:r>
    </w:p>
    <w:p w:rsidR="006071CD" w:rsidRPr="006071CD" w:rsidRDefault="006071CD" w:rsidP="006071CD">
      <w:pPr>
        <w:ind w:firstLine="720"/>
        <w:rPr>
          <w:rFonts w:ascii="Times New Roman" w:eastAsia="Times New Roman" w:hAnsi="Times New Roman" w:cs="Times New Roman"/>
          <w:sz w:val="28"/>
          <w:szCs w:val="28"/>
          <w:lang w:eastAsia="ru-RU"/>
        </w:rPr>
      </w:pPr>
    </w:p>
    <w:p w:rsidR="006071CD" w:rsidRPr="006071CD" w:rsidRDefault="006071CD" w:rsidP="006071CD">
      <w:pPr>
        <w:ind w:firstLine="0"/>
        <w:jc w:val="center"/>
        <w:outlineLvl w:val="0"/>
        <w:rPr>
          <w:rFonts w:ascii="Times New Roman" w:eastAsia="Times New Roman" w:hAnsi="Times New Roman" w:cs="Times New Roman"/>
          <w:b/>
          <w:sz w:val="28"/>
          <w:szCs w:val="28"/>
          <w:lang w:eastAsia="ru-RU"/>
        </w:rPr>
      </w:pPr>
      <w:r w:rsidRPr="006071CD">
        <w:rPr>
          <w:rFonts w:ascii="Times New Roman" w:eastAsia="Times New Roman" w:hAnsi="Times New Roman" w:cs="Times New Roman"/>
          <w:b/>
          <w:sz w:val="28"/>
          <w:szCs w:val="28"/>
          <w:lang w:eastAsia="ru-RU"/>
        </w:rPr>
        <w:t>4. Функции Комиссии</w:t>
      </w:r>
    </w:p>
    <w:p w:rsidR="006071CD" w:rsidRPr="006071CD" w:rsidRDefault="006071CD" w:rsidP="006071CD">
      <w:pPr>
        <w:ind w:firstLine="720"/>
        <w:jc w:val="left"/>
        <w:rPr>
          <w:rFonts w:ascii="Times New Roman" w:eastAsia="Times New Roman" w:hAnsi="Times New Roman" w:cs="Times New Roman"/>
          <w:sz w:val="28"/>
          <w:szCs w:val="28"/>
          <w:lang w:eastAsia="ru-RU"/>
        </w:rPr>
      </w:pPr>
    </w:p>
    <w:p w:rsidR="006071CD" w:rsidRPr="006071CD" w:rsidRDefault="006071CD" w:rsidP="006071CD">
      <w:pPr>
        <w:ind w:firstLine="720"/>
        <w:rPr>
          <w:rFonts w:ascii="Times New Roman" w:eastAsia="Times New Roman" w:hAnsi="Times New Roman" w:cs="Times New Roman"/>
          <w:sz w:val="28"/>
          <w:szCs w:val="28"/>
          <w:lang w:eastAsia="ru-RU"/>
        </w:rPr>
      </w:pPr>
      <w:bookmarkStart w:id="2" w:name="Par44"/>
      <w:bookmarkEnd w:id="2"/>
      <w:r w:rsidRPr="006071CD">
        <w:rPr>
          <w:rFonts w:ascii="Times New Roman" w:eastAsia="Times New Roman" w:hAnsi="Times New Roman" w:cs="Times New Roman"/>
          <w:sz w:val="28"/>
          <w:szCs w:val="28"/>
          <w:lang w:eastAsia="ru-RU"/>
        </w:rPr>
        <w:t xml:space="preserve">4.1. Открытый электронный конкурс. </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При осуществлении процедуры определения поставщика (подрядчика, исполнителя) путем проведения открытого электронного конкурса в обязанности Комиссии входит следующее.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4.1.1. Комиссия рассматривает первые части заявок на участие в закупке, направленные оператором электронной площадки, и принимают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4.1.2. Комиссия осуществляет оценку первых частей заявок на участие в закупке, в отношении которых принято решение о признании соответствующими </w:t>
      </w:r>
      <w:proofErr w:type="gramStart"/>
      <w:r w:rsidRPr="006071CD">
        <w:rPr>
          <w:rFonts w:ascii="Times New Roman" w:eastAsia="Times New Roman" w:hAnsi="Times New Roman" w:cs="Times New Roman"/>
          <w:sz w:val="28"/>
          <w:szCs w:val="28"/>
          <w:lang w:eastAsia="ru-RU"/>
        </w:rPr>
        <w:t>извещению</w:t>
      </w:r>
      <w:proofErr w:type="gramEnd"/>
      <w:r w:rsidRPr="006071CD">
        <w:rPr>
          <w:rFonts w:ascii="Times New Roman" w:eastAsia="Times New Roman" w:hAnsi="Times New Roman" w:cs="Times New Roman"/>
          <w:sz w:val="28"/>
          <w:szCs w:val="28"/>
          <w:lang w:eastAsia="ru-RU"/>
        </w:rPr>
        <w:t xml:space="preserve"> об осуществлении закупки, по критериям, предусмотренным пунктами 2 и 3 части 1 статьи 32 Закона о контрактной системе (если такие критерии установлены извещением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4.1.3. Заказчик формирует с использованием электронной площадки протокол рассмотрения и оценки первых частей заявок на участие в закупке, после подписания членами комиссии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4.1.4. Протокол рассмотрения и оценки первых частей заявок на участие в закупке должен содержать: </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дату рассмотрения и оценки первых частей заявок на участие в закупке, идентификационные номера таких заявок;</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информацию о принятом </w:t>
      </w:r>
      <w:proofErr w:type="gramStart"/>
      <w:r w:rsidRPr="006071CD">
        <w:rPr>
          <w:rFonts w:ascii="Times New Roman" w:eastAsia="Times New Roman" w:hAnsi="Times New Roman" w:cs="Times New Roman"/>
          <w:sz w:val="28"/>
          <w:szCs w:val="28"/>
          <w:lang w:eastAsia="ru-RU"/>
        </w:rPr>
        <w:t>решении</w:t>
      </w:r>
      <w:proofErr w:type="gramEnd"/>
      <w:r w:rsidRPr="006071CD">
        <w:rPr>
          <w:rFonts w:ascii="Times New Roman" w:eastAsia="Times New Roman" w:hAnsi="Times New Roman" w:cs="Times New Roman"/>
          <w:sz w:val="28"/>
          <w:szCs w:val="28"/>
          <w:lang w:eastAsia="ru-RU"/>
        </w:rPr>
        <w:t xml:space="preserve"> о признании первой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Закону о контрактной системе, извещению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присвоенные первым частям заявок на участие в закупке, признанным соответствующими извещению об осуществлении закупки, значения по каждому критерию оценки первых частей заявок на участие в закупке (в случае установления таких критериев в извещении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информацию о решении каждого члена комиссии по осуществлению закупок, принимавшего участие в рассмотрении и оценке первых частей заявок на участие в закупке, в отношении каждой первой части заявки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информацию о признании определения поставщика (подрядчика, исполнителя) </w:t>
      </w:r>
      <w:proofErr w:type="gramStart"/>
      <w:r w:rsidRPr="006071CD">
        <w:rPr>
          <w:rFonts w:ascii="Times New Roman" w:eastAsia="Times New Roman" w:hAnsi="Times New Roman" w:cs="Times New Roman"/>
          <w:sz w:val="28"/>
          <w:szCs w:val="28"/>
          <w:lang w:eastAsia="ru-RU"/>
        </w:rPr>
        <w:t>несостоявшимся</w:t>
      </w:r>
      <w:proofErr w:type="gramEnd"/>
      <w:r w:rsidRPr="006071CD">
        <w:rPr>
          <w:rFonts w:ascii="Times New Roman" w:eastAsia="Times New Roman" w:hAnsi="Times New Roman" w:cs="Times New Roman"/>
          <w:sz w:val="28"/>
          <w:szCs w:val="28"/>
          <w:lang w:eastAsia="ru-RU"/>
        </w:rPr>
        <w:t xml:space="preserve"> в случаях, предусмотренных пунктами 2 и 4 части 1 статьи 52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По итогам рассмотрения и оценки первых частей заявок на участие в закупке заказчик формирует с использованием электронной площадки протокол рассмотрения и оценки вторых частей заявок на участие в закупке, после подписания членами комиссии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roofErr w:type="gramEnd"/>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4.1.5. </w:t>
      </w:r>
      <w:proofErr w:type="gramStart"/>
      <w:r w:rsidRPr="006071CD">
        <w:rPr>
          <w:rFonts w:ascii="Times New Roman" w:eastAsia="Times New Roman" w:hAnsi="Times New Roman" w:cs="Times New Roman"/>
          <w:sz w:val="28"/>
          <w:szCs w:val="28"/>
          <w:lang w:eastAsia="ru-RU"/>
        </w:rPr>
        <w:t>Не позднее двух рабочих дней со дня, следующего за днем получения вторых частей заявок на участие в закупке, информации и документов в соответствии с пунктом 2 части 10 статьи 48 Закона о контрактной системе, но не позднее даты окончания срока рассмотрения и оценки вторых частей заявок на участие в закупке, установленной в извещении об осуществлении закупки Члены комиссии по осуществлению</w:t>
      </w:r>
      <w:proofErr w:type="gramEnd"/>
      <w:r w:rsidRPr="006071CD">
        <w:rPr>
          <w:rFonts w:ascii="Times New Roman" w:eastAsia="Times New Roman" w:hAnsi="Times New Roman" w:cs="Times New Roman"/>
          <w:sz w:val="28"/>
          <w:szCs w:val="28"/>
          <w:lang w:eastAsia="ru-RU"/>
        </w:rPr>
        <w:t xml:space="preserve"> закупок:</w:t>
      </w:r>
    </w:p>
    <w:p w:rsidR="006071CD" w:rsidRPr="006071CD" w:rsidRDefault="006071CD" w:rsidP="006071CD">
      <w:pPr>
        <w:ind w:firstLine="72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рассматривают вторые части заявок на участие в закупке, а также информацию и документы, направленные оператором электронной площадки в соответствии с пунктом 2 части 10 статьи 48 Закона о контрактной системе, 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w:t>
      </w:r>
      <w:proofErr w:type="gramEnd"/>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осуществляют оценку вторых частей заявок на участие в закупке, в отношении которых принято решение о признании соответствующими </w:t>
      </w:r>
      <w:proofErr w:type="gramStart"/>
      <w:r w:rsidRPr="006071CD">
        <w:rPr>
          <w:rFonts w:ascii="Times New Roman" w:eastAsia="Times New Roman" w:hAnsi="Times New Roman" w:cs="Times New Roman"/>
          <w:sz w:val="28"/>
          <w:szCs w:val="28"/>
          <w:lang w:eastAsia="ru-RU"/>
        </w:rPr>
        <w:t>извещению</w:t>
      </w:r>
      <w:proofErr w:type="gramEnd"/>
      <w:r w:rsidRPr="006071CD">
        <w:rPr>
          <w:rFonts w:ascii="Times New Roman" w:eastAsia="Times New Roman" w:hAnsi="Times New Roman" w:cs="Times New Roman"/>
          <w:sz w:val="28"/>
          <w:szCs w:val="28"/>
          <w:lang w:eastAsia="ru-RU"/>
        </w:rPr>
        <w:t xml:space="preserve"> об осуществлении закупки, по критерию, предусмотренному пунктом 4 части 1 статьи 32 Закона о контрактной системе (если такой критерий установлен извещением об осуществлении закупки).</w:t>
      </w:r>
    </w:p>
    <w:p w:rsidR="006071CD" w:rsidRPr="006071CD" w:rsidRDefault="006071CD" w:rsidP="006071CD">
      <w:pPr>
        <w:autoSpaceDE w:val="0"/>
        <w:autoSpaceDN w:val="0"/>
        <w:adjustRightInd w:val="0"/>
        <w:ind w:firstLine="708"/>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По результатам рассмотрения вторых частей заявок на участие в закупке заказчик формирует с использованием электронной площадки протокол рассмотрения и оценки вторых частей заявок на участие в закупке, после подписания членами комиссии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roofErr w:type="gramEnd"/>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4.1.6. Комиссия отклоняет заявку на участие в электронном конкурсе в случаях:</w:t>
      </w:r>
    </w:p>
    <w:p w:rsidR="006071CD" w:rsidRPr="006071CD" w:rsidRDefault="006071CD" w:rsidP="006071CD">
      <w:pPr>
        <w:ind w:firstLine="72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непредставления (за исключением случаев, предусмотренных Законом о контрактной системе) участником закупки оператору электронной площадки в заявке на участие в закупке информации и документов, предусмотренных извещением об осуществлении закупки в соответствии с Законом о контрактной системе (за исключением информации и документов, предусмотренных пунктами 2 и 3 части 6 статьи 43 Закона о контрактной системе), несоответствия таких информации и документов требованиям, установленным</w:t>
      </w:r>
      <w:proofErr w:type="gramEnd"/>
      <w:r w:rsidRPr="006071CD">
        <w:rPr>
          <w:rFonts w:ascii="Times New Roman" w:eastAsia="Times New Roman" w:hAnsi="Times New Roman" w:cs="Times New Roman"/>
          <w:sz w:val="28"/>
          <w:szCs w:val="28"/>
          <w:lang w:eastAsia="ru-RU"/>
        </w:rPr>
        <w:t xml:space="preserve"> в извещении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непредставления информации и документов, предусмотренных пунктами 2 и 3 части 6 статьи 43 Закона о контрактной системе, несоответствия таких информации и документов требованиям, установленным в извещении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несоответствия участника закупки требованиям, установленным в извещении об осуществлении закупки в соответствии с частью 1 статьи 31 Закона о контрактной системе, требованиям, установленным в извещении об осуществлении закупки в соответствии с частями 1.1, 2 и 2.1 (при наличии таких требований) статьи 31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предусмотренных нормативными правовыми актами, принятыми в соответствии со статьей 14 Закона о контрактной системе (за исключением случаях непредставления информации и документов, предусмотренных пунктом 5 части 1 статьи 43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непредставления информации и документов, предусмотренных пунктом 5 части 1 статьи 43 Закона о контрактной системе, если такие </w:t>
      </w:r>
      <w:proofErr w:type="gramStart"/>
      <w:r w:rsidRPr="006071CD">
        <w:rPr>
          <w:rFonts w:ascii="Times New Roman" w:eastAsia="Times New Roman" w:hAnsi="Times New Roman" w:cs="Times New Roman"/>
          <w:sz w:val="28"/>
          <w:szCs w:val="28"/>
          <w:lang w:eastAsia="ru-RU"/>
        </w:rPr>
        <w:t>документы</w:t>
      </w:r>
      <w:proofErr w:type="gramEnd"/>
      <w:r w:rsidRPr="006071CD">
        <w:rPr>
          <w:rFonts w:ascii="Times New Roman" w:eastAsia="Times New Roman" w:hAnsi="Times New Roman" w:cs="Times New Roman"/>
          <w:sz w:val="28"/>
          <w:szCs w:val="28"/>
          <w:lang w:eastAsia="ru-RU"/>
        </w:rPr>
        <w:t xml:space="preserve"> предусмотренные нормативными правовыми актами, принятыми в соответствии с частью 3 статьи 14 Закона о контрактной системе (в случае установления в соответствии со статьей 14 Закона о контрактной системе в извещении об осуществлении закупки запрета допуска товаров, происходящих из иностранного государства или группы иностранных государств);</w:t>
      </w:r>
    </w:p>
    <w:p w:rsidR="006071CD" w:rsidRPr="006071CD" w:rsidRDefault="006071CD" w:rsidP="006071CD">
      <w:pPr>
        <w:ind w:firstLine="72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выявления отнесения участника закупки к организациям, предусмотренным пунктом 4 статьи 2 Федерального закона от 4 июня 2018 года № 127-ФЗ «О мерах воздействия (противодействия) на недружественные действия Соединенных Штатов Америки и иных иностранных государств», в случае осуществления закупки работ, услуг, включенных в перечень, определенный Правительством Российской Федерации в соответствии с указанным пунктом;</w:t>
      </w:r>
      <w:proofErr w:type="gramEnd"/>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w:t>
      </w:r>
      <w:proofErr w:type="gramStart"/>
      <w:r w:rsidRPr="006071CD">
        <w:rPr>
          <w:rFonts w:ascii="Times New Roman" w:eastAsia="Times New Roman" w:hAnsi="Times New Roman" w:cs="Times New Roman"/>
          <w:sz w:val="28"/>
          <w:szCs w:val="28"/>
          <w:lang w:eastAsia="ru-RU"/>
        </w:rPr>
        <w:t>предусмотренных</w:t>
      </w:r>
      <w:proofErr w:type="gramEnd"/>
      <w:r w:rsidRPr="006071CD">
        <w:rPr>
          <w:rFonts w:ascii="Times New Roman" w:eastAsia="Times New Roman" w:hAnsi="Times New Roman" w:cs="Times New Roman"/>
          <w:sz w:val="28"/>
          <w:szCs w:val="28"/>
          <w:lang w:eastAsia="ru-RU"/>
        </w:rPr>
        <w:t xml:space="preserve"> частью 6 статьи 45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выявления недостоверной информации, содержащейся в заявке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указания информации о предложении участника закупки, предусмотренном пунктом 3 или пунктом 4 части 1 статьи 43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4.1.7. Результаты рассмотрения и оценки вторых частей заявок на участие в закупке фиксируются в протоколе рассмотрения и оценки заявок на участие в конкурсе.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4.1.8. Протокол рассмотрения и оценки вторых частей заявок на участие в закупке должен содержать:</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дату рассмотрения и оценки вторых частей заявок на участие в закупке, идентификационные номера таких заявок;</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информацию о принятом </w:t>
      </w:r>
      <w:proofErr w:type="gramStart"/>
      <w:r w:rsidRPr="006071CD">
        <w:rPr>
          <w:rFonts w:ascii="Times New Roman" w:eastAsia="Times New Roman" w:hAnsi="Times New Roman" w:cs="Times New Roman"/>
          <w:sz w:val="28"/>
          <w:szCs w:val="28"/>
          <w:lang w:eastAsia="ru-RU"/>
        </w:rPr>
        <w:t>решении</w:t>
      </w:r>
      <w:proofErr w:type="gramEnd"/>
      <w:r w:rsidRPr="006071CD">
        <w:rPr>
          <w:rFonts w:ascii="Times New Roman" w:eastAsia="Times New Roman" w:hAnsi="Times New Roman" w:cs="Times New Roman"/>
          <w:sz w:val="28"/>
          <w:szCs w:val="28"/>
          <w:lang w:eastAsia="ru-RU"/>
        </w:rPr>
        <w:t xml:space="preserve"> о признании второй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Закону о контрактной системе, извещению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присвоенные вторым частям заявок на участие в закупке, признанным соответствующими извещению об осуществлении закупки, значения по критерию, предусмотренному пунктом 4 части 1 статьи 32 Закона о контрактной системе (в случае установления такого критерия в извещении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информацию о решении каждого члена комиссии по осуществлению закупок, принимавшего участие в рассмотрении и оценке вторых частей заявок на участие в закупке, в отношении каждой второй части заявки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информацию о признании определения поставщика (подрядчика, исполнителя) </w:t>
      </w:r>
      <w:proofErr w:type="gramStart"/>
      <w:r w:rsidRPr="006071CD">
        <w:rPr>
          <w:rFonts w:ascii="Times New Roman" w:eastAsia="Times New Roman" w:hAnsi="Times New Roman" w:cs="Times New Roman"/>
          <w:sz w:val="28"/>
          <w:szCs w:val="28"/>
          <w:lang w:eastAsia="ru-RU"/>
        </w:rPr>
        <w:t>несостоявшимся</w:t>
      </w:r>
      <w:proofErr w:type="gramEnd"/>
      <w:r w:rsidRPr="006071CD">
        <w:rPr>
          <w:rFonts w:ascii="Times New Roman" w:eastAsia="Times New Roman" w:hAnsi="Times New Roman" w:cs="Times New Roman"/>
          <w:sz w:val="28"/>
          <w:szCs w:val="28"/>
          <w:lang w:eastAsia="ru-RU"/>
        </w:rPr>
        <w:t xml:space="preserve"> в случаях, предусмотренных пунктами 2 и 4 части 1 статьи 52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4.1.9. Не позднее одного рабочего дня со дня, следующего за днем получения информации и документов в соответствии с пунктом 1 части 14 статьи 48 Закона о контрактной системе члены комиссии по осуществлению закупок осуществляют следующее: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проводят оценку ценовых предложений по критерию, предусмотренному пунктом 1 части 1 статьи 32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на основании результатов оценки первых и вторых частей заявок на участие в закупке, содержащихся в протоколах, предусмотренных частями 6 и 13 статьи 48 Закона о контрактной системе, а также оценки, предусмотренной подпунктом «а» настоящего пункта, присваивают каждой заявке на участие в закупке, первая и вторая части которой признаны соответствующими извещению об осуществлении закупки, порядковый номер в порядке уменьшения степени выгодности</w:t>
      </w:r>
      <w:proofErr w:type="gramEnd"/>
      <w:r w:rsidRPr="006071CD">
        <w:rPr>
          <w:rFonts w:ascii="Times New Roman" w:eastAsia="Times New Roman" w:hAnsi="Times New Roman" w:cs="Times New Roman"/>
          <w:sz w:val="28"/>
          <w:szCs w:val="28"/>
          <w:lang w:eastAsia="ru-RU"/>
        </w:rPr>
        <w:t xml:space="preserve"> содержащихся в таких заявках условий исполнения контракта и с учетом положений нормативных правовых актов, принятых в соответствии со статьей 14 настоящего Закона о контрактной системе. Заявке на участие в закупке победителя определения поставщика (подрядчика, исполнителя) присваивается первый номер. В случае</w:t>
      </w:r>
      <w:proofErr w:type="gramStart"/>
      <w:r w:rsidRPr="006071CD">
        <w:rPr>
          <w:rFonts w:ascii="Times New Roman" w:eastAsia="Times New Roman" w:hAnsi="Times New Roman" w:cs="Times New Roman"/>
          <w:sz w:val="28"/>
          <w:szCs w:val="28"/>
          <w:lang w:eastAsia="ru-RU"/>
        </w:rPr>
        <w:t>,</w:t>
      </w:r>
      <w:proofErr w:type="gramEnd"/>
      <w:r w:rsidRPr="006071CD">
        <w:rPr>
          <w:rFonts w:ascii="Times New Roman" w:eastAsia="Times New Roman" w:hAnsi="Times New Roman" w:cs="Times New Roman"/>
          <w:sz w:val="28"/>
          <w:szCs w:val="28"/>
          <w:lang w:eastAsia="ru-RU"/>
        </w:rPr>
        <w:t xml:space="preserve"> если в нескольких заявках на участие в закупке содержатся одинаковые условия исполнения контракта,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Заказчик формирует с использованием электронной площадки протокол подведения итогов определения поставщика (подрядчика, исполнителя), после подписания такого протокола усиленными электронными подписями членами комиссии по осуществлению закупок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4.1.10. Протокол подведения итогов определения поставщика (подрядчика, исполнителя) должен содержать следующую информацию:</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дату подведения итогов определения поставщика (подрядчика, исполнителя), идентификационные номера заявок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о принятом в отношении каждой заявки (каждой части заявки), поданной на участие в закупке, решении о соответствии </w:t>
      </w:r>
      <w:proofErr w:type="gramStart"/>
      <w:r w:rsidRPr="006071CD">
        <w:rPr>
          <w:rFonts w:ascii="Times New Roman" w:eastAsia="Times New Roman" w:hAnsi="Times New Roman" w:cs="Times New Roman"/>
          <w:sz w:val="28"/>
          <w:szCs w:val="28"/>
          <w:lang w:eastAsia="ru-RU"/>
        </w:rPr>
        <w:t>извещению</w:t>
      </w:r>
      <w:proofErr w:type="gramEnd"/>
      <w:r w:rsidRPr="006071CD">
        <w:rPr>
          <w:rFonts w:ascii="Times New Roman" w:eastAsia="Times New Roman" w:hAnsi="Times New Roman" w:cs="Times New Roman"/>
          <w:sz w:val="28"/>
          <w:szCs w:val="28"/>
          <w:lang w:eastAsia="ru-RU"/>
        </w:rPr>
        <w:t xml:space="preserve">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порядковые номера, присвоенные в соответствии с Законом о контрактной системе заявкам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о заключении контракта по цене, увеличенной в соответствии со статьями 28 и 29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w:t>
      </w:r>
      <w:proofErr w:type="gramStart"/>
      <w:r w:rsidRPr="006071CD">
        <w:rPr>
          <w:rFonts w:ascii="Times New Roman" w:eastAsia="Times New Roman" w:hAnsi="Times New Roman" w:cs="Times New Roman"/>
          <w:sz w:val="28"/>
          <w:szCs w:val="28"/>
          <w:lang w:eastAsia="ru-RU"/>
        </w:rPr>
        <w:t>о решении каждого члена комиссии по осуществлению закупок в отношении каждой заявки на участие в закупке</w:t>
      </w:r>
      <w:proofErr w:type="gramEnd"/>
      <w:r w:rsidRPr="006071CD">
        <w:rPr>
          <w:rFonts w:ascii="Times New Roman" w:eastAsia="Times New Roman" w:hAnsi="Times New Roman" w:cs="Times New Roman"/>
          <w:sz w:val="28"/>
          <w:szCs w:val="28"/>
          <w:lang w:eastAsia="ru-RU"/>
        </w:rPr>
        <w:t>;</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о признании определения поставщика (подрядчика, исполнителя) </w:t>
      </w:r>
      <w:proofErr w:type="gramStart"/>
      <w:r w:rsidRPr="006071CD">
        <w:rPr>
          <w:rFonts w:ascii="Times New Roman" w:eastAsia="Times New Roman" w:hAnsi="Times New Roman" w:cs="Times New Roman"/>
          <w:sz w:val="28"/>
          <w:szCs w:val="28"/>
          <w:lang w:eastAsia="ru-RU"/>
        </w:rPr>
        <w:t>несостоявшимся</w:t>
      </w:r>
      <w:proofErr w:type="gramEnd"/>
      <w:r w:rsidRPr="006071CD">
        <w:rPr>
          <w:rFonts w:ascii="Times New Roman" w:eastAsia="Times New Roman" w:hAnsi="Times New Roman" w:cs="Times New Roman"/>
          <w:sz w:val="28"/>
          <w:szCs w:val="28"/>
          <w:lang w:eastAsia="ru-RU"/>
        </w:rPr>
        <w:t xml:space="preserve"> в случаях, предусмотренных пунктами 1 - 4 части 1 статьи 52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Победителем конкурса признается участник закупки, который предложил лучшие условия исполнения контракта и заявка на </w:t>
      </w:r>
      <w:proofErr w:type="gramStart"/>
      <w:r w:rsidRPr="006071CD">
        <w:rPr>
          <w:rFonts w:ascii="Times New Roman" w:eastAsia="Times New Roman" w:hAnsi="Times New Roman" w:cs="Times New Roman"/>
          <w:sz w:val="28"/>
          <w:szCs w:val="28"/>
          <w:lang w:eastAsia="ru-RU"/>
        </w:rPr>
        <w:t>участие</w:t>
      </w:r>
      <w:proofErr w:type="gramEnd"/>
      <w:r w:rsidRPr="006071CD">
        <w:rPr>
          <w:rFonts w:ascii="Times New Roman" w:eastAsia="Times New Roman" w:hAnsi="Times New Roman" w:cs="Times New Roman"/>
          <w:sz w:val="28"/>
          <w:szCs w:val="28"/>
          <w:lang w:eastAsia="ru-RU"/>
        </w:rPr>
        <w:t xml:space="preserve"> в закупке которого соответствует требованиям, установленным в извещении об осуществлении закупки, документации о закупке (в случае, если Законом о контрактной системе предусмотрена документация о закупке).</w:t>
      </w:r>
    </w:p>
    <w:p w:rsidR="006071CD" w:rsidRPr="006071CD" w:rsidRDefault="006071CD" w:rsidP="006071CD">
      <w:pPr>
        <w:ind w:firstLine="720"/>
        <w:rPr>
          <w:rFonts w:ascii="Times New Roman" w:eastAsia="Times New Roman" w:hAnsi="Times New Roman" w:cs="Times New Roman"/>
          <w:sz w:val="28"/>
          <w:szCs w:val="28"/>
          <w:lang w:eastAsia="ru-RU"/>
        </w:rPr>
      </w:pPr>
      <w:bookmarkStart w:id="3" w:name="Par56"/>
      <w:bookmarkEnd w:id="3"/>
      <w:r w:rsidRPr="006071CD">
        <w:rPr>
          <w:rFonts w:ascii="Times New Roman" w:eastAsia="Times New Roman" w:hAnsi="Times New Roman" w:cs="Times New Roman"/>
          <w:sz w:val="28"/>
          <w:szCs w:val="28"/>
          <w:lang w:eastAsia="ru-RU"/>
        </w:rPr>
        <w:t xml:space="preserve">4.2. Электронный аукцион. </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При осуществлении процедуры определения поставщика (подрядчика, исполнителя) путем проведения электронного аукциона в обязанности Комиссии входит следующее.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4.2.1. </w:t>
      </w:r>
      <w:proofErr w:type="gramStart"/>
      <w:r w:rsidRPr="006071CD">
        <w:rPr>
          <w:rFonts w:ascii="Times New Roman" w:eastAsia="Times New Roman" w:hAnsi="Times New Roman" w:cs="Times New Roman"/>
          <w:sz w:val="28"/>
          <w:szCs w:val="28"/>
          <w:lang w:eastAsia="ru-RU"/>
        </w:rPr>
        <w:t xml:space="preserve">Члены комиссии рассматривают заявки на участие в закупке, информацию и документы, направленные оператором электронной площадки в соответствии с </w:t>
      </w:r>
      <w:hyperlink r:id="rId8" w:history="1">
        <w:r w:rsidRPr="006071CD">
          <w:rPr>
            <w:rFonts w:ascii="Times New Roman" w:eastAsia="Times New Roman" w:hAnsi="Times New Roman" w:cs="Times New Roman"/>
            <w:sz w:val="28"/>
            <w:szCs w:val="28"/>
            <w:lang w:eastAsia="ru-RU"/>
          </w:rPr>
          <w:t>пунктом 4 части 4</w:t>
        </w:r>
      </w:hyperlink>
      <w:r w:rsidRPr="006071CD">
        <w:rPr>
          <w:rFonts w:ascii="Times New Roman" w:eastAsia="Times New Roman" w:hAnsi="Times New Roman" w:cs="Times New Roman"/>
          <w:sz w:val="28"/>
          <w:szCs w:val="28"/>
          <w:lang w:eastAsia="ru-RU"/>
        </w:rPr>
        <w:t xml:space="preserve"> статьи 49 Закона о контрактной системе,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w:t>
      </w:r>
      <w:proofErr w:type="gramEnd"/>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4.2.2. Комиссия отклоняет заявки на участие в закупке по следующим основаниям:</w:t>
      </w:r>
    </w:p>
    <w:p w:rsidR="006071CD" w:rsidRPr="006071CD" w:rsidRDefault="006071CD" w:rsidP="006071CD">
      <w:pPr>
        <w:ind w:firstLine="72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xml:space="preserve">- непредставления участником закупки оператору электронной площадки в заявке на участие в закупке информации и документов, предусмотренных извещением об осуществлении закупки в соответствии с Законом о контрактной системе (за исключением информации и документов, предусмотренных </w:t>
      </w:r>
      <w:hyperlink r:id="rId9" w:history="1">
        <w:r w:rsidRPr="006071CD">
          <w:rPr>
            <w:rFonts w:ascii="Times New Roman" w:eastAsia="Times New Roman" w:hAnsi="Times New Roman" w:cs="Times New Roman"/>
            <w:sz w:val="28"/>
            <w:szCs w:val="28"/>
            <w:lang w:eastAsia="ru-RU"/>
          </w:rPr>
          <w:t>пунктами 2</w:t>
        </w:r>
      </w:hyperlink>
      <w:r w:rsidRPr="006071CD">
        <w:rPr>
          <w:rFonts w:ascii="Times New Roman" w:eastAsia="Times New Roman" w:hAnsi="Times New Roman" w:cs="Times New Roman"/>
          <w:sz w:val="28"/>
          <w:szCs w:val="28"/>
          <w:lang w:eastAsia="ru-RU"/>
        </w:rPr>
        <w:t xml:space="preserve"> и </w:t>
      </w:r>
      <w:hyperlink r:id="rId10" w:history="1">
        <w:r w:rsidRPr="006071CD">
          <w:rPr>
            <w:rFonts w:ascii="Times New Roman" w:eastAsia="Times New Roman" w:hAnsi="Times New Roman" w:cs="Times New Roman"/>
            <w:sz w:val="28"/>
            <w:szCs w:val="28"/>
            <w:lang w:eastAsia="ru-RU"/>
          </w:rPr>
          <w:t>3 части 6 статьи 43</w:t>
        </w:r>
      </w:hyperlink>
      <w:r w:rsidRPr="006071CD">
        <w:rPr>
          <w:rFonts w:ascii="Times New Roman" w:eastAsia="Times New Roman" w:hAnsi="Times New Roman" w:cs="Times New Roman"/>
          <w:sz w:val="28"/>
          <w:szCs w:val="28"/>
          <w:lang w:eastAsia="ru-RU"/>
        </w:rPr>
        <w:t xml:space="preserve"> Закона о контрактной системе), несоответствия таких информации и документов требованиям, установленным в извещении об осуществлении закупки;</w:t>
      </w:r>
      <w:proofErr w:type="gramEnd"/>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непредставления информации и документов, предусмотренных </w:t>
      </w:r>
      <w:hyperlink r:id="rId11" w:history="1">
        <w:r w:rsidRPr="006071CD">
          <w:rPr>
            <w:rFonts w:ascii="Times New Roman" w:eastAsia="Times New Roman" w:hAnsi="Times New Roman" w:cs="Times New Roman"/>
            <w:sz w:val="28"/>
            <w:szCs w:val="28"/>
            <w:lang w:eastAsia="ru-RU"/>
          </w:rPr>
          <w:t>пунктами 2</w:t>
        </w:r>
      </w:hyperlink>
      <w:r w:rsidRPr="006071CD">
        <w:rPr>
          <w:rFonts w:ascii="Times New Roman" w:eastAsia="Times New Roman" w:hAnsi="Times New Roman" w:cs="Times New Roman"/>
          <w:sz w:val="28"/>
          <w:szCs w:val="28"/>
          <w:lang w:eastAsia="ru-RU"/>
        </w:rPr>
        <w:t xml:space="preserve"> и </w:t>
      </w:r>
      <w:hyperlink r:id="rId12" w:history="1">
        <w:r w:rsidRPr="006071CD">
          <w:rPr>
            <w:rFonts w:ascii="Times New Roman" w:eastAsia="Times New Roman" w:hAnsi="Times New Roman" w:cs="Times New Roman"/>
            <w:sz w:val="28"/>
            <w:szCs w:val="28"/>
            <w:lang w:eastAsia="ru-RU"/>
          </w:rPr>
          <w:t>3 части 6 статьи 43</w:t>
        </w:r>
      </w:hyperlink>
      <w:r w:rsidRPr="006071CD">
        <w:rPr>
          <w:rFonts w:ascii="Times New Roman" w:eastAsia="Times New Roman" w:hAnsi="Times New Roman" w:cs="Times New Roman"/>
          <w:sz w:val="28"/>
          <w:szCs w:val="28"/>
          <w:lang w:eastAsia="ru-RU"/>
        </w:rPr>
        <w:t xml:space="preserve"> Закона о контрактной системе, несоответствия таких информации и документов требованиям, установленным в извещении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несоответствия участника закупки требованиям, установленным в извещении об осуществлении закупки в соответствии с </w:t>
      </w:r>
      <w:hyperlink r:id="rId13" w:history="1">
        <w:r w:rsidRPr="006071CD">
          <w:rPr>
            <w:rFonts w:ascii="Times New Roman" w:eastAsia="Times New Roman" w:hAnsi="Times New Roman" w:cs="Times New Roman"/>
            <w:sz w:val="28"/>
            <w:szCs w:val="28"/>
            <w:lang w:eastAsia="ru-RU"/>
          </w:rPr>
          <w:t>частью 1 статьи 31</w:t>
        </w:r>
      </w:hyperlink>
      <w:r w:rsidRPr="006071CD">
        <w:rPr>
          <w:rFonts w:ascii="Times New Roman" w:eastAsia="Times New Roman" w:hAnsi="Times New Roman" w:cs="Times New Roman"/>
          <w:sz w:val="28"/>
          <w:szCs w:val="28"/>
          <w:lang w:eastAsia="ru-RU"/>
        </w:rPr>
        <w:t xml:space="preserve"> Закона о контрактной системе, требованиям, установленным в извещении об осуществлении закупки в соответствии с </w:t>
      </w:r>
      <w:hyperlink r:id="rId14" w:history="1">
        <w:r w:rsidRPr="006071CD">
          <w:rPr>
            <w:rFonts w:ascii="Times New Roman" w:eastAsia="Times New Roman" w:hAnsi="Times New Roman" w:cs="Times New Roman"/>
            <w:sz w:val="28"/>
            <w:szCs w:val="28"/>
            <w:lang w:eastAsia="ru-RU"/>
          </w:rPr>
          <w:t>частями 1.1</w:t>
        </w:r>
      </w:hyperlink>
      <w:r w:rsidRPr="006071CD">
        <w:rPr>
          <w:rFonts w:ascii="Times New Roman" w:eastAsia="Times New Roman" w:hAnsi="Times New Roman" w:cs="Times New Roman"/>
          <w:sz w:val="28"/>
          <w:szCs w:val="28"/>
          <w:lang w:eastAsia="ru-RU"/>
        </w:rPr>
        <w:t xml:space="preserve">, </w:t>
      </w:r>
      <w:hyperlink r:id="rId15" w:history="1">
        <w:r w:rsidRPr="006071CD">
          <w:rPr>
            <w:rFonts w:ascii="Times New Roman" w:eastAsia="Times New Roman" w:hAnsi="Times New Roman" w:cs="Times New Roman"/>
            <w:sz w:val="28"/>
            <w:szCs w:val="28"/>
            <w:lang w:eastAsia="ru-RU"/>
          </w:rPr>
          <w:t>2</w:t>
        </w:r>
      </w:hyperlink>
      <w:r w:rsidRPr="006071CD">
        <w:rPr>
          <w:rFonts w:ascii="Times New Roman" w:eastAsia="Times New Roman" w:hAnsi="Times New Roman" w:cs="Times New Roman"/>
          <w:sz w:val="28"/>
          <w:szCs w:val="28"/>
          <w:lang w:eastAsia="ru-RU"/>
        </w:rPr>
        <w:t xml:space="preserve"> и </w:t>
      </w:r>
      <w:hyperlink r:id="rId16" w:history="1">
        <w:r w:rsidRPr="006071CD">
          <w:rPr>
            <w:rFonts w:ascii="Times New Roman" w:eastAsia="Times New Roman" w:hAnsi="Times New Roman" w:cs="Times New Roman"/>
            <w:sz w:val="28"/>
            <w:szCs w:val="28"/>
            <w:lang w:eastAsia="ru-RU"/>
          </w:rPr>
          <w:t>2.1</w:t>
        </w:r>
      </w:hyperlink>
      <w:r w:rsidRPr="006071CD">
        <w:rPr>
          <w:rFonts w:ascii="Times New Roman" w:eastAsia="Times New Roman" w:hAnsi="Times New Roman" w:cs="Times New Roman"/>
          <w:sz w:val="28"/>
          <w:szCs w:val="28"/>
          <w:lang w:eastAsia="ru-RU"/>
        </w:rPr>
        <w:t xml:space="preserve"> (при наличии таких требований) статьи 31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предусмотренным нормативными правовыми актами, принятыми в соответствии со </w:t>
      </w:r>
      <w:hyperlink r:id="rId17" w:history="1">
        <w:r w:rsidRPr="006071CD">
          <w:rPr>
            <w:rFonts w:ascii="Times New Roman" w:eastAsia="Times New Roman" w:hAnsi="Times New Roman" w:cs="Times New Roman"/>
            <w:sz w:val="28"/>
            <w:szCs w:val="28"/>
            <w:lang w:eastAsia="ru-RU"/>
          </w:rPr>
          <w:t>статьей 14</w:t>
        </w:r>
      </w:hyperlink>
      <w:r w:rsidRPr="006071CD">
        <w:rPr>
          <w:rFonts w:ascii="Times New Roman" w:eastAsia="Times New Roman" w:hAnsi="Times New Roman" w:cs="Times New Roman"/>
          <w:sz w:val="28"/>
          <w:szCs w:val="28"/>
          <w:lang w:eastAsia="ru-RU"/>
        </w:rPr>
        <w:t xml:space="preserve"> Закона о контрактной системе (за исключением случаев непредставления информации и документов, предусмотренных </w:t>
      </w:r>
      <w:hyperlink r:id="rId18" w:history="1">
        <w:r w:rsidRPr="006071CD">
          <w:rPr>
            <w:rFonts w:ascii="Times New Roman" w:eastAsia="Times New Roman" w:hAnsi="Times New Roman" w:cs="Times New Roman"/>
            <w:sz w:val="28"/>
            <w:szCs w:val="28"/>
            <w:lang w:eastAsia="ru-RU"/>
          </w:rPr>
          <w:t>пунктом 5 части 1 статьи 43</w:t>
        </w:r>
      </w:hyperlink>
      <w:r w:rsidRPr="006071CD">
        <w:rPr>
          <w:rFonts w:ascii="Times New Roman" w:eastAsia="Times New Roman" w:hAnsi="Times New Roman" w:cs="Times New Roman"/>
          <w:sz w:val="28"/>
          <w:szCs w:val="28"/>
          <w:lang w:eastAsia="ru-RU"/>
        </w:rPr>
        <w:t xml:space="preserve">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xml:space="preserve">- непредставления информации и документов, предусмотренных </w:t>
      </w:r>
      <w:hyperlink r:id="rId19" w:history="1">
        <w:r w:rsidRPr="006071CD">
          <w:rPr>
            <w:rFonts w:ascii="Times New Roman" w:eastAsia="Times New Roman" w:hAnsi="Times New Roman" w:cs="Times New Roman"/>
            <w:sz w:val="28"/>
            <w:szCs w:val="28"/>
            <w:lang w:eastAsia="ru-RU"/>
          </w:rPr>
          <w:t>пунктом 5 части 1 статьи 43</w:t>
        </w:r>
      </w:hyperlink>
      <w:r w:rsidRPr="006071CD">
        <w:rPr>
          <w:rFonts w:ascii="Times New Roman" w:eastAsia="Times New Roman" w:hAnsi="Times New Roman" w:cs="Times New Roman"/>
          <w:sz w:val="28"/>
          <w:szCs w:val="28"/>
          <w:lang w:eastAsia="ru-RU"/>
        </w:rPr>
        <w:t xml:space="preserve"> Закона о контрактной системе, если такие документы предусмотрены нормативными правовыми актами, принятыми в соответствии с </w:t>
      </w:r>
      <w:hyperlink r:id="rId20" w:history="1">
        <w:r w:rsidRPr="006071CD">
          <w:rPr>
            <w:rFonts w:ascii="Times New Roman" w:eastAsia="Times New Roman" w:hAnsi="Times New Roman" w:cs="Times New Roman"/>
            <w:sz w:val="28"/>
            <w:szCs w:val="28"/>
            <w:lang w:eastAsia="ru-RU"/>
          </w:rPr>
          <w:t>частью 3 статьи 14</w:t>
        </w:r>
      </w:hyperlink>
      <w:r w:rsidRPr="006071CD">
        <w:rPr>
          <w:rFonts w:ascii="Times New Roman" w:eastAsia="Times New Roman" w:hAnsi="Times New Roman" w:cs="Times New Roman"/>
          <w:sz w:val="28"/>
          <w:szCs w:val="28"/>
          <w:lang w:eastAsia="ru-RU"/>
        </w:rPr>
        <w:t xml:space="preserve"> Закона о контрактной системе (в случае установления в соответствии со </w:t>
      </w:r>
      <w:hyperlink r:id="rId21" w:history="1">
        <w:r w:rsidRPr="006071CD">
          <w:rPr>
            <w:rFonts w:ascii="Times New Roman" w:eastAsia="Times New Roman" w:hAnsi="Times New Roman" w:cs="Times New Roman"/>
            <w:sz w:val="28"/>
            <w:szCs w:val="28"/>
            <w:lang w:eastAsia="ru-RU"/>
          </w:rPr>
          <w:t>статьей 14</w:t>
        </w:r>
      </w:hyperlink>
      <w:r w:rsidRPr="006071CD">
        <w:rPr>
          <w:rFonts w:ascii="Times New Roman" w:eastAsia="Times New Roman" w:hAnsi="Times New Roman" w:cs="Times New Roman"/>
          <w:sz w:val="28"/>
          <w:szCs w:val="28"/>
          <w:lang w:eastAsia="ru-RU"/>
        </w:rPr>
        <w:t xml:space="preserve"> Закона о контрактной системе в извещении об осуществлении закупки запрета допуска товаров, происходящих из иностранного государства или группы</w:t>
      </w:r>
      <w:proofErr w:type="gramEnd"/>
      <w:r w:rsidRPr="006071CD">
        <w:rPr>
          <w:rFonts w:ascii="Times New Roman" w:eastAsia="Times New Roman" w:hAnsi="Times New Roman" w:cs="Times New Roman"/>
          <w:sz w:val="28"/>
          <w:szCs w:val="28"/>
          <w:lang w:eastAsia="ru-RU"/>
        </w:rPr>
        <w:t xml:space="preserve"> иностранных государств);</w:t>
      </w:r>
    </w:p>
    <w:p w:rsidR="006071CD" w:rsidRPr="006071CD" w:rsidRDefault="006071CD" w:rsidP="006071CD">
      <w:pPr>
        <w:ind w:firstLine="72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xml:space="preserve">- выявления отнесения участника закупки к организациям, предусмотренным </w:t>
      </w:r>
      <w:hyperlink r:id="rId22" w:history="1">
        <w:r w:rsidRPr="006071CD">
          <w:rPr>
            <w:rFonts w:ascii="Times New Roman" w:eastAsia="Times New Roman" w:hAnsi="Times New Roman" w:cs="Times New Roman"/>
            <w:sz w:val="28"/>
            <w:szCs w:val="28"/>
            <w:lang w:eastAsia="ru-RU"/>
          </w:rPr>
          <w:t>пунктом 4 статьи 2</w:t>
        </w:r>
      </w:hyperlink>
      <w:r w:rsidRPr="006071CD">
        <w:rPr>
          <w:rFonts w:ascii="Times New Roman" w:eastAsia="Times New Roman" w:hAnsi="Times New Roman" w:cs="Times New Roman"/>
          <w:sz w:val="28"/>
          <w:szCs w:val="28"/>
          <w:lang w:eastAsia="ru-RU"/>
        </w:rPr>
        <w:t xml:space="preserve"> Федерального закона от 4 июня 2018 года № 127-ФЗ «О мерах воздействия (противодействия) на недружественные действия Соединенных Штатов Америки и иных иностранных государств», в случае осуществления закупки работ, услуг, включенных в перечень, определенный Правительством Российской Федерации в соответствии с указанным </w:t>
      </w:r>
      <w:hyperlink r:id="rId23" w:history="1">
        <w:r w:rsidRPr="006071CD">
          <w:rPr>
            <w:rFonts w:ascii="Times New Roman" w:eastAsia="Times New Roman" w:hAnsi="Times New Roman" w:cs="Times New Roman"/>
            <w:sz w:val="28"/>
            <w:szCs w:val="28"/>
            <w:lang w:eastAsia="ru-RU"/>
          </w:rPr>
          <w:t>пунктом</w:t>
        </w:r>
      </w:hyperlink>
      <w:r w:rsidRPr="006071CD">
        <w:rPr>
          <w:rFonts w:ascii="Times New Roman" w:eastAsia="Times New Roman" w:hAnsi="Times New Roman" w:cs="Times New Roman"/>
          <w:sz w:val="28"/>
          <w:szCs w:val="28"/>
          <w:lang w:eastAsia="ru-RU"/>
        </w:rPr>
        <w:t>;</w:t>
      </w:r>
      <w:proofErr w:type="gramEnd"/>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по </w:t>
      </w:r>
      <w:proofErr w:type="gramStart"/>
      <w:r w:rsidRPr="006071CD">
        <w:rPr>
          <w:rFonts w:ascii="Times New Roman" w:eastAsia="Times New Roman" w:hAnsi="Times New Roman" w:cs="Times New Roman"/>
          <w:sz w:val="28"/>
          <w:szCs w:val="28"/>
          <w:lang w:eastAsia="ru-RU"/>
        </w:rPr>
        <w:t>основаниям</w:t>
      </w:r>
      <w:proofErr w:type="gramEnd"/>
      <w:r w:rsidRPr="006071CD">
        <w:rPr>
          <w:rFonts w:ascii="Times New Roman" w:eastAsia="Times New Roman" w:hAnsi="Times New Roman" w:cs="Times New Roman"/>
          <w:sz w:val="28"/>
          <w:szCs w:val="28"/>
          <w:lang w:eastAsia="ru-RU"/>
        </w:rPr>
        <w:t xml:space="preserve"> предусмотренным </w:t>
      </w:r>
      <w:hyperlink r:id="rId24" w:history="1">
        <w:r w:rsidRPr="006071CD">
          <w:rPr>
            <w:rFonts w:ascii="Times New Roman" w:eastAsia="Times New Roman" w:hAnsi="Times New Roman" w:cs="Times New Roman"/>
            <w:sz w:val="28"/>
            <w:szCs w:val="28"/>
            <w:lang w:eastAsia="ru-RU"/>
          </w:rPr>
          <w:t>частью 6 статьи 45</w:t>
        </w:r>
      </w:hyperlink>
      <w:r w:rsidRPr="006071CD">
        <w:rPr>
          <w:rFonts w:ascii="Times New Roman" w:eastAsia="Times New Roman" w:hAnsi="Times New Roman" w:cs="Times New Roman"/>
          <w:sz w:val="28"/>
          <w:szCs w:val="28"/>
          <w:lang w:eastAsia="ru-RU"/>
        </w:rPr>
        <w:t xml:space="preserve">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выявления недостоверной информации, содержащейся в заявке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4.2.3. </w:t>
      </w:r>
      <w:proofErr w:type="gramStart"/>
      <w:r w:rsidRPr="006071CD">
        <w:rPr>
          <w:rFonts w:ascii="Times New Roman" w:eastAsia="Times New Roman" w:hAnsi="Times New Roman" w:cs="Times New Roman"/>
          <w:sz w:val="28"/>
          <w:szCs w:val="28"/>
          <w:lang w:eastAsia="ru-RU"/>
        </w:rPr>
        <w:t xml:space="preserve">Члены комиссии на основании информации, содержащейся в протоколе подачи ценовых предложений, а также результатов рассмотрения, предусмотренного </w:t>
      </w:r>
      <w:hyperlink w:anchor="Par1" w:history="1">
        <w:r w:rsidRPr="006071CD">
          <w:rPr>
            <w:rFonts w:ascii="Times New Roman" w:eastAsia="Times New Roman" w:hAnsi="Times New Roman" w:cs="Times New Roman"/>
            <w:sz w:val="28"/>
            <w:szCs w:val="28"/>
            <w:lang w:eastAsia="ru-RU"/>
          </w:rPr>
          <w:t xml:space="preserve">подпунктом </w:t>
        </w:r>
      </w:hyperlink>
      <w:r w:rsidRPr="006071CD">
        <w:rPr>
          <w:rFonts w:ascii="Times New Roman" w:eastAsia="Times New Roman" w:hAnsi="Times New Roman" w:cs="Times New Roman"/>
          <w:sz w:val="28"/>
          <w:szCs w:val="28"/>
          <w:lang w:eastAsia="ru-RU"/>
        </w:rPr>
        <w:t xml:space="preserve">4.2.1, присваивают каждой заявке на участие в закупке, признанной соответствующей извещению об осуществлении закупки, порядковый номер в порядке возрастания минимального ценового предложения участника закупки, подавшего такую заявку (за исключением случая, предусмотренного </w:t>
      </w:r>
      <w:hyperlink r:id="rId25" w:history="1">
        <w:r w:rsidRPr="006071CD">
          <w:rPr>
            <w:rFonts w:ascii="Times New Roman" w:eastAsia="Times New Roman" w:hAnsi="Times New Roman" w:cs="Times New Roman"/>
            <w:sz w:val="28"/>
            <w:szCs w:val="28"/>
            <w:lang w:eastAsia="ru-RU"/>
          </w:rPr>
          <w:t>пунктом 9 части 3</w:t>
        </w:r>
      </w:hyperlink>
      <w:r w:rsidRPr="006071CD">
        <w:rPr>
          <w:rFonts w:ascii="Times New Roman" w:eastAsia="Times New Roman" w:hAnsi="Times New Roman" w:cs="Times New Roman"/>
          <w:sz w:val="28"/>
          <w:szCs w:val="28"/>
          <w:lang w:eastAsia="ru-RU"/>
        </w:rPr>
        <w:t xml:space="preserve"> статьи 49 Закона о контрактной системе, при котором</w:t>
      </w:r>
      <w:proofErr w:type="gramEnd"/>
      <w:r w:rsidRPr="006071CD">
        <w:rPr>
          <w:rFonts w:ascii="Times New Roman" w:eastAsia="Times New Roman" w:hAnsi="Times New Roman" w:cs="Times New Roman"/>
          <w:sz w:val="28"/>
          <w:szCs w:val="28"/>
          <w:lang w:eastAsia="ru-RU"/>
        </w:rPr>
        <w:t xml:space="preserve"> </w:t>
      </w:r>
      <w:proofErr w:type="gramStart"/>
      <w:r w:rsidRPr="006071CD">
        <w:rPr>
          <w:rFonts w:ascii="Times New Roman" w:eastAsia="Times New Roman" w:hAnsi="Times New Roman" w:cs="Times New Roman"/>
          <w:sz w:val="28"/>
          <w:szCs w:val="28"/>
          <w:lang w:eastAsia="ru-RU"/>
        </w:rPr>
        <w:t xml:space="preserve">порядковые номера заявкам участников закупки, подавших ценовые предложения после подачи ценового предложения, предусмотренного </w:t>
      </w:r>
      <w:hyperlink r:id="rId26" w:history="1">
        <w:r w:rsidRPr="006071CD">
          <w:rPr>
            <w:rFonts w:ascii="Times New Roman" w:eastAsia="Times New Roman" w:hAnsi="Times New Roman" w:cs="Times New Roman"/>
            <w:sz w:val="28"/>
            <w:szCs w:val="28"/>
            <w:lang w:eastAsia="ru-RU"/>
          </w:rPr>
          <w:t>абзацем первым пункта 9 части 3</w:t>
        </w:r>
      </w:hyperlink>
      <w:r w:rsidRPr="006071CD">
        <w:rPr>
          <w:rFonts w:ascii="Times New Roman" w:eastAsia="Times New Roman" w:hAnsi="Times New Roman" w:cs="Times New Roman"/>
          <w:sz w:val="28"/>
          <w:szCs w:val="28"/>
          <w:lang w:eastAsia="ru-RU"/>
        </w:rPr>
        <w:t xml:space="preserve"> статьи 49 Закона о контрактной системе, присваиваются в порядке убывания размера ценового предложения участника закупки), и с учетом положений нормативных правовых актов, принятых в соответствии со </w:t>
      </w:r>
      <w:hyperlink r:id="rId27" w:history="1">
        <w:r w:rsidRPr="006071CD">
          <w:rPr>
            <w:rFonts w:ascii="Times New Roman" w:eastAsia="Times New Roman" w:hAnsi="Times New Roman" w:cs="Times New Roman"/>
            <w:sz w:val="28"/>
            <w:szCs w:val="28"/>
            <w:lang w:eastAsia="ru-RU"/>
          </w:rPr>
          <w:t>статьей 14</w:t>
        </w:r>
      </w:hyperlink>
      <w:r w:rsidRPr="006071CD">
        <w:rPr>
          <w:rFonts w:ascii="Times New Roman" w:eastAsia="Times New Roman" w:hAnsi="Times New Roman" w:cs="Times New Roman"/>
          <w:sz w:val="28"/>
          <w:szCs w:val="28"/>
          <w:lang w:eastAsia="ru-RU"/>
        </w:rPr>
        <w:t xml:space="preserve"> Закона о контрактной системе.</w:t>
      </w:r>
      <w:proofErr w:type="gramEnd"/>
      <w:r w:rsidRPr="006071CD">
        <w:rPr>
          <w:rFonts w:ascii="Times New Roman" w:eastAsia="Times New Roman" w:hAnsi="Times New Roman" w:cs="Times New Roman"/>
          <w:sz w:val="28"/>
          <w:szCs w:val="28"/>
          <w:lang w:eastAsia="ru-RU"/>
        </w:rPr>
        <w:t xml:space="preserve"> Заявке на участие в закупке победителя определения поставщика (подрядчика, исполнителя) присваивается первый номер.</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Члены комиссии формирует с использованием электронной площадки протокол подведения итогов определения поставщика (подрядчика, исполнителя), который должен содержать: </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дату подведения итогов определения поставщика (подрядчика, исполнителя), идентификационные номера заявок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о принятом в отношении каждой заявки (каждой части заявки), поданной на участие в закупке, решении о соответствии </w:t>
      </w:r>
      <w:proofErr w:type="gramStart"/>
      <w:r w:rsidRPr="006071CD">
        <w:rPr>
          <w:rFonts w:ascii="Times New Roman" w:eastAsia="Times New Roman" w:hAnsi="Times New Roman" w:cs="Times New Roman"/>
          <w:sz w:val="28"/>
          <w:szCs w:val="28"/>
          <w:lang w:eastAsia="ru-RU"/>
        </w:rPr>
        <w:t>извещению</w:t>
      </w:r>
      <w:proofErr w:type="gramEnd"/>
      <w:r w:rsidRPr="006071CD">
        <w:rPr>
          <w:rFonts w:ascii="Times New Roman" w:eastAsia="Times New Roman" w:hAnsi="Times New Roman" w:cs="Times New Roman"/>
          <w:sz w:val="28"/>
          <w:szCs w:val="28"/>
          <w:lang w:eastAsia="ru-RU"/>
        </w:rPr>
        <w:t xml:space="preserve">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порядковые номера, присвоенные в соответствии с Законом о контрактной системе заявкам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о заключении контракта по цене, увеличенной в соответствии со </w:t>
      </w:r>
      <w:hyperlink r:id="rId28" w:history="1">
        <w:r w:rsidRPr="006071CD">
          <w:rPr>
            <w:rFonts w:ascii="Times New Roman" w:eastAsia="Times New Roman" w:hAnsi="Times New Roman" w:cs="Times New Roman"/>
            <w:sz w:val="28"/>
            <w:szCs w:val="28"/>
            <w:lang w:eastAsia="ru-RU"/>
          </w:rPr>
          <w:t>статьями 28</w:t>
        </w:r>
      </w:hyperlink>
      <w:r w:rsidRPr="006071CD">
        <w:rPr>
          <w:rFonts w:ascii="Times New Roman" w:eastAsia="Times New Roman" w:hAnsi="Times New Roman" w:cs="Times New Roman"/>
          <w:sz w:val="28"/>
          <w:szCs w:val="28"/>
          <w:lang w:eastAsia="ru-RU"/>
        </w:rPr>
        <w:t xml:space="preserve"> и </w:t>
      </w:r>
      <w:hyperlink r:id="rId29" w:history="1">
        <w:r w:rsidRPr="006071CD">
          <w:rPr>
            <w:rFonts w:ascii="Times New Roman" w:eastAsia="Times New Roman" w:hAnsi="Times New Roman" w:cs="Times New Roman"/>
            <w:sz w:val="28"/>
            <w:szCs w:val="28"/>
            <w:lang w:eastAsia="ru-RU"/>
          </w:rPr>
          <w:t>29</w:t>
        </w:r>
      </w:hyperlink>
      <w:r w:rsidRPr="006071CD">
        <w:rPr>
          <w:rFonts w:ascii="Times New Roman" w:eastAsia="Times New Roman" w:hAnsi="Times New Roman" w:cs="Times New Roman"/>
          <w:sz w:val="28"/>
          <w:szCs w:val="28"/>
          <w:lang w:eastAsia="ru-RU"/>
        </w:rPr>
        <w:t xml:space="preserve">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w:t>
      </w:r>
      <w:proofErr w:type="gramStart"/>
      <w:r w:rsidRPr="006071CD">
        <w:rPr>
          <w:rFonts w:ascii="Times New Roman" w:eastAsia="Times New Roman" w:hAnsi="Times New Roman" w:cs="Times New Roman"/>
          <w:sz w:val="28"/>
          <w:szCs w:val="28"/>
          <w:lang w:eastAsia="ru-RU"/>
        </w:rPr>
        <w:t>о решении каждого члена комиссии по осуществлению закупок в отношении каждой заявки на участие в закупке</w:t>
      </w:r>
      <w:proofErr w:type="gramEnd"/>
      <w:r w:rsidRPr="006071CD">
        <w:rPr>
          <w:rFonts w:ascii="Times New Roman" w:eastAsia="Times New Roman" w:hAnsi="Times New Roman" w:cs="Times New Roman"/>
          <w:sz w:val="28"/>
          <w:szCs w:val="28"/>
          <w:lang w:eastAsia="ru-RU"/>
        </w:rPr>
        <w:t>;</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о признании определения поставщика (подрядчика, исполнителя) </w:t>
      </w:r>
      <w:proofErr w:type="gramStart"/>
      <w:r w:rsidRPr="006071CD">
        <w:rPr>
          <w:rFonts w:ascii="Times New Roman" w:eastAsia="Times New Roman" w:hAnsi="Times New Roman" w:cs="Times New Roman"/>
          <w:sz w:val="28"/>
          <w:szCs w:val="28"/>
          <w:lang w:eastAsia="ru-RU"/>
        </w:rPr>
        <w:t>несостоявшимся</w:t>
      </w:r>
      <w:proofErr w:type="gramEnd"/>
      <w:r w:rsidRPr="006071CD">
        <w:rPr>
          <w:rFonts w:ascii="Times New Roman" w:eastAsia="Times New Roman" w:hAnsi="Times New Roman" w:cs="Times New Roman"/>
          <w:sz w:val="28"/>
          <w:szCs w:val="28"/>
          <w:lang w:eastAsia="ru-RU"/>
        </w:rPr>
        <w:t xml:space="preserve"> в случаях, предусмотренных </w:t>
      </w:r>
      <w:hyperlink r:id="rId30" w:history="1">
        <w:r w:rsidRPr="006071CD">
          <w:rPr>
            <w:rFonts w:ascii="Times New Roman" w:eastAsia="Times New Roman" w:hAnsi="Times New Roman" w:cs="Times New Roman"/>
            <w:sz w:val="28"/>
            <w:szCs w:val="28"/>
            <w:lang w:eastAsia="ru-RU"/>
          </w:rPr>
          <w:t>пунктами 1</w:t>
        </w:r>
      </w:hyperlink>
      <w:r w:rsidRPr="006071CD">
        <w:rPr>
          <w:rFonts w:ascii="Times New Roman" w:eastAsia="Times New Roman" w:hAnsi="Times New Roman" w:cs="Times New Roman"/>
          <w:sz w:val="28"/>
          <w:szCs w:val="28"/>
          <w:lang w:eastAsia="ru-RU"/>
        </w:rPr>
        <w:t xml:space="preserve"> - </w:t>
      </w:r>
      <w:hyperlink r:id="rId31" w:history="1">
        <w:r w:rsidRPr="006071CD">
          <w:rPr>
            <w:rFonts w:ascii="Times New Roman" w:eastAsia="Times New Roman" w:hAnsi="Times New Roman" w:cs="Times New Roman"/>
            <w:sz w:val="28"/>
            <w:szCs w:val="28"/>
            <w:lang w:eastAsia="ru-RU"/>
          </w:rPr>
          <w:t>4 части 1 статьи 52</w:t>
        </w:r>
      </w:hyperlink>
      <w:r w:rsidRPr="006071CD">
        <w:rPr>
          <w:rFonts w:ascii="Times New Roman" w:eastAsia="Times New Roman" w:hAnsi="Times New Roman" w:cs="Times New Roman"/>
          <w:sz w:val="28"/>
          <w:szCs w:val="28"/>
          <w:lang w:eastAsia="ru-RU"/>
        </w:rPr>
        <w:t xml:space="preserve">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4.2.4. Если электронный аукцион признан несостоявшимся в случаях, предусмотренных </w:t>
      </w:r>
      <w:hyperlink r:id="rId32" w:history="1">
        <w:r w:rsidRPr="006071CD">
          <w:rPr>
            <w:rFonts w:ascii="Times New Roman" w:eastAsia="Times New Roman" w:hAnsi="Times New Roman" w:cs="Times New Roman"/>
            <w:sz w:val="28"/>
            <w:szCs w:val="28"/>
            <w:lang w:eastAsia="ru-RU"/>
          </w:rPr>
          <w:t>частью 1 статьи 52</w:t>
        </w:r>
      </w:hyperlink>
      <w:r w:rsidRPr="006071CD">
        <w:rPr>
          <w:rFonts w:ascii="Times New Roman" w:eastAsia="Times New Roman" w:hAnsi="Times New Roman" w:cs="Times New Roman"/>
          <w:sz w:val="28"/>
          <w:szCs w:val="28"/>
          <w:lang w:eastAsia="ru-RU"/>
        </w:rPr>
        <w:t xml:space="preserve"> Закона о контрактной системе, такой аукцион проводится с учетом особенностей, установленных </w:t>
      </w:r>
      <w:hyperlink r:id="rId33" w:history="1">
        <w:r w:rsidRPr="006071CD">
          <w:rPr>
            <w:rFonts w:ascii="Times New Roman" w:eastAsia="Times New Roman" w:hAnsi="Times New Roman" w:cs="Times New Roman"/>
            <w:sz w:val="28"/>
            <w:szCs w:val="28"/>
            <w:lang w:eastAsia="ru-RU"/>
          </w:rPr>
          <w:t>частями 2</w:t>
        </w:r>
      </w:hyperlink>
      <w:r w:rsidRPr="006071CD">
        <w:rPr>
          <w:rFonts w:ascii="Times New Roman" w:eastAsia="Times New Roman" w:hAnsi="Times New Roman" w:cs="Times New Roman"/>
          <w:sz w:val="28"/>
          <w:szCs w:val="28"/>
          <w:lang w:eastAsia="ru-RU"/>
        </w:rPr>
        <w:t xml:space="preserve">, </w:t>
      </w:r>
      <w:hyperlink r:id="rId34" w:history="1">
        <w:r w:rsidRPr="006071CD">
          <w:rPr>
            <w:rFonts w:ascii="Times New Roman" w:eastAsia="Times New Roman" w:hAnsi="Times New Roman" w:cs="Times New Roman"/>
            <w:sz w:val="28"/>
            <w:szCs w:val="28"/>
            <w:lang w:eastAsia="ru-RU"/>
          </w:rPr>
          <w:t>5</w:t>
        </w:r>
      </w:hyperlink>
      <w:r w:rsidRPr="006071CD">
        <w:rPr>
          <w:rFonts w:ascii="Times New Roman" w:eastAsia="Times New Roman" w:hAnsi="Times New Roman" w:cs="Times New Roman"/>
          <w:sz w:val="28"/>
          <w:szCs w:val="28"/>
          <w:lang w:eastAsia="ru-RU"/>
        </w:rPr>
        <w:t xml:space="preserve"> и </w:t>
      </w:r>
      <w:hyperlink r:id="rId35" w:history="1">
        <w:r w:rsidRPr="006071CD">
          <w:rPr>
            <w:rFonts w:ascii="Times New Roman" w:eastAsia="Times New Roman" w:hAnsi="Times New Roman" w:cs="Times New Roman"/>
            <w:sz w:val="28"/>
            <w:szCs w:val="28"/>
            <w:lang w:eastAsia="ru-RU"/>
          </w:rPr>
          <w:t>7 статьи 52</w:t>
        </w:r>
      </w:hyperlink>
      <w:r w:rsidRPr="006071CD">
        <w:rPr>
          <w:rFonts w:ascii="Times New Roman" w:eastAsia="Times New Roman" w:hAnsi="Times New Roman" w:cs="Times New Roman"/>
          <w:sz w:val="28"/>
          <w:szCs w:val="28"/>
          <w:lang w:eastAsia="ru-RU"/>
        </w:rPr>
        <w:t xml:space="preserve">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4.2.5. Победителем аукциона признается участник закупки, заявка на </w:t>
      </w:r>
      <w:proofErr w:type="gramStart"/>
      <w:r w:rsidRPr="006071CD">
        <w:rPr>
          <w:rFonts w:ascii="Times New Roman" w:eastAsia="Times New Roman" w:hAnsi="Times New Roman" w:cs="Times New Roman"/>
          <w:sz w:val="28"/>
          <w:szCs w:val="28"/>
          <w:lang w:eastAsia="ru-RU"/>
        </w:rPr>
        <w:t>участие</w:t>
      </w:r>
      <w:proofErr w:type="gramEnd"/>
      <w:r w:rsidRPr="006071CD">
        <w:rPr>
          <w:rFonts w:ascii="Times New Roman" w:eastAsia="Times New Roman" w:hAnsi="Times New Roman" w:cs="Times New Roman"/>
          <w:sz w:val="28"/>
          <w:szCs w:val="28"/>
          <w:lang w:eastAsia="ru-RU"/>
        </w:rPr>
        <w:t xml:space="preserve"> в закупке которого соответствует требованиям, установленным в извещении об осуществлении закупки, документации о закупке (в случае, если Законом о контрактной системе предусмотрена документация о закупке), и который предложил по результатам проведения процедуры подачи предложений о цене контракта или о сумме цен единиц товара, работы, услуги (в случае, предусмотренном </w:t>
      </w:r>
      <w:hyperlink r:id="rId36" w:history="1">
        <w:r w:rsidRPr="006071CD">
          <w:rPr>
            <w:rFonts w:ascii="Times New Roman" w:eastAsia="Times New Roman" w:hAnsi="Times New Roman" w:cs="Times New Roman"/>
            <w:sz w:val="28"/>
            <w:szCs w:val="28"/>
            <w:lang w:eastAsia="ru-RU"/>
          </w:rPr>
          <w:t>частью 24 статьи 22</w:t>
        </w:r>
      </w:hyperlink>
      <w:r w:rsidRPr="006071CD">
        <w:rPr>
          <w:rFonts w:ascii="Times New Roman" w:eastAsia="Times New Roman" w:hAnsi="Times New Roman" w:cs="Times New Roman"/>
          <w:sz w:val="28"/>
          <w:szCs w:val="28"/>
          <w:lang w:eastAsia="ru-RU"/>
        </w:rPr>
        <w:t xml:space="preserve"> </w:t>
      </w:r>
      <w:proofErr w:type="gramStart"/>
      <w:r w:rsidRPr="006071CD">
        <w:rPr>
          <w:rFonts w:ascii="Times New Roman" w:eastAsia="Times New Roman" w:hAnsi="Times New Roman" w:cs="Times New Roman"/>
          <w:sz w:val="28"/>
          <w:szCs w:val="28"/>
          <w:lang w:eastAsia="ru-RU"/>
        </w:rPr>
        <w:t xml:space="preserve">Закона о контрактной системе) наиболее низкую цену контракта, наименьшую сумму цен таких единиц либо в случае, предусмотренном </w:t>
      </w:r>
      <w:hyperlink r:id="rId37" w:history="1">
        <w:r w:rsidRPr="006071CD">
          <w:rPr>
            <w:rFonts w:ascii="Times New Roman" w:eastAsia="Times New Roman" w:hAnsi="Times New Roman" w:cs="Times New Roman"/>
            <w:sz w:val="28"/>
            <w:szCs w:val="28"/>
            <w:lang w:eastAsia="ru-RU"/>
          </w:rPr>
          <w:t>пунктом 9 части 3 статьи 49</w:t>
        </w:r>
      </w:hyperlink>
      <w:r w:rsidRPr="006071CD">
        <w:rPr>
          <w:rFonts w:ascii="Times New Roman" w:eastAsia="Times New Roman" w:hAnsi="Times New Roman" w:cs="Times New Roman"/>
          <w:sz w:val="28"/>
          <w:szCs w:val="28"/>
          <w:lang w:eastAsia="ru-RU"/>
        </w:rPr>
        <w:t xml:space="preserve"> Закона о контрактной системе, - наиболее высокий размер платы, подлежащей внесению участником закупки за заключение контракта.</w:t>
      </w:r>
      <w:proofErr w:type="gramEnd"/>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4.3. Электронный запрос котировок. При осуществлении процедуры определения поставщика (подрядчика, исполнителя) путем запроса котировок в обязанности Комиссии входит следующее.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4.3.1. </w:t>
      </w:r>
      <w:proofErr w:type="gramStart"/>
      <w:r w:rsidRPr="006071CD">
        <w:rPr>
          <w:rFonts w:ascii="Times New Roman" w:eastAsia="Times New Roman" w:hAnsi="Times New Roman" w:cs="Times New Roman"/>
          <w:sz w:val="28"/>
          <w:szCs w:val="28"/>
          <w:lang w:eastAsia="ru-RU"/>
        </w:rPr>
        <w:t xml:space="preserve">Члены комиссии по осуществлению закупок рассматривают заявки на участие в закупке, информацию и документы, направленные оператором электронной площадки в соответствии с </w:t>
      </w:r>
      <w:hyperlink w:anchor="Par1" w:history="1">
        <w:r w:rsidRPr="006071CD">
          <w:rPr>
            <w:rFonts w:ascii="Times New Roman" w:eastAsia="Times New Roman" w:hAnsi="Times New Roman" w:cs="Times New Roman"/>
            <w:sz w:val="28"/>
            <w:szCs w:val="28"/>
            <w:lang w:eastAsia="ru-RU"/>
          </w:rPr>
          <w:t>частью 2</w:t>
        </w:r>
      </w:hyperlink>
      <w:r w:rsidRPr="006071CD">
        <w:rPr>
          <w:rFonts w:ascii="Times New Roman" w:eastAsia="Times New Roman" w:hAnsi="Times New Roman" w:cs="Times New Roman"/>
          <w:sz w:val="28"/>
          <w:szCs w:val="28"/>
          <w:lang w:eastAsia="ru-RU"/>
        </w:rPr>
        <w:t xml:space="preserve"> статьи 50 Закона о контрактной системе,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w:t>
      </w:r>
      <w:proofErr w:type="gramEnd"/>
    </w:p>
    <w:p w:rsidR="006071CD" w:rsidRPr="006071CD" w:rsidRDefault="006071CD" w:rsidP="006071CD">
      <w:pPr>
        <w:ind w:firstLine="720"/>
        <w:rPr>
          <w:rFonts w:ascii="Times New Roman" w:eastAsia="Times New Roman" w:hAnsi="Times New Roman" w:cs="Times New Roman"/>
          <w:sz w:val="28"/>
          <w:szCs w:val="28"/>
          <w:lang w:eastAsia="ru-RU"/>
        </w:rPr>
      </w:pPr>
      <w:bookmarkStart w:id="4" w:name="Par4"/>
      <w:bookmarkEnd w:id="4"/>
      <w:r w:rsidRPr="006071CD">
        <w:rPr>
          <w:rFonts w:ascii="Times New Roman" w:eastAsia="Times New Roman" w:hAnsi="Times New Roman" w:cs="Times New Roman"/>
          <w:sz w:val="28"/>
          <w:szCs w:val="28"/>
          <w:lang w:eastAsia="ru-RU"/>
        </w:rPr>
        <w:t>4.3.2. Отклонение заявки на участие в закупке допускается по основаниям:</w:t>
      </w:r>
    </w:p>
    <w:p w:rsidR="006071CD" w:rsidRPr="006071CD" w:rsidRDefault="006071CD" w:rsidP="006071CD">
      <w:pPr>
        <w:ind w:firstLine="72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xml:space="preserve">- непредставления участником закупки оператору электронной площадки в заявке на участие в закупке информации и документов, предусмотренных извещением об осуществлении закупки в соответствии с Законом о контрактной системе (за исключением информации и документов, предусмотренных </w:t>
      </w:r>
      <w:hyperlink r:id="rId38" w:history="1">
        <w:r w:rsidRPr="006071CD">
          <w:rPr>
            <w:rFonts w:ascii="Times New Roman" w:eastAsia="Times New Roman" w:hAnsi="Times New Roman" w:cs="Times New Roman"/>
            <w:sz w:val="28"/>
            <w:szCs w:val="28"/>
            <w:lang w:eastAsia="ru-RU"/>
          </w:rPr>
          <w:t>пунктами 2</w:t>
        </w:r>
      </w:hyperlink>
      <w:r w:rsidRPr="006071CD">
        <w:rPr>
          <w:rFonts w:ascii="Times New Roman" w:eastAsia="Times New Roman" w:hAnsi="Times New Roman" w:cs="Times New Roman"/>
          <w:sz w:val="28"/>
          <w:szCs w:val="28"/>
          <w:lang w:eastAsia="ru-RU"/>
        </w:rPr>
        <w:t xml:space="preserve"> и </w:t>
      </w:r>
      <w:hyperlink r:id="rId39" w:history="1">
        <w:r w:rsidRPr="006071CD">
          <w:rPr>
            <w:rFonts w:ascii="Times New Roman" w:eastAsia="Times New Roman" w:hAnsi="Times New Roman" w:cs="Times New Roman"/>
            <w:sz w:val="28"/>
            <w:szCs w:val="28"/>
            <w:lang w:eastAsia="ru-RU"/>
          </w:rPr>
          <w:t>3 части 6 статьи 43</w:t>
        </w:r>
      </w:hyperlink>
      <w:r w:rsidRPr="006071CD">
        <w:rPr>
          <w:rFonts w:ascii="Times New Roman" w:eastAsia="Times New Roman" w:hAnsi="Times New Roman" w:cs="Times New Roman"/>
          <w:sz w:val="28"/>
          <w:szCs w:val="28"/>
          <w:lang w:eastAsia="ru-RU"/>
        </w:rPr>
        <w:t xml:space="preserve"> Закона о контрактной системе), несоответствия таких информации и документов требованиям, установленным в извещении об осуществлении закупки;</w:t>
      </w:r>
      <w:proofErr w:type="gramEnd"/>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непредставления информации и документов, предусмотренных </w:t>
      </w:r>
      <w:hyperlink r:id="rId40" w:history="1">
        <w:r w:rsidRPr="006071CD">
          <w:rPr>
            <w:rFonts w:ascii="Times New Roman" w:eastAsia="Times New Roman" w:hAnsi="Times New Roman" w:cs="Times New Roman"/>
            <w:sz w:val="28"/>
            <w:szCs w:val="28"/>
            <w:lang w:eastAsia="ru-RU"/>
          </w:rPr>
          <w:t>пунктами 2</w:t>
        </w:r>
      </w:hyperlink>
      <w:r w:rsidRPr="006071CD">
        <w:rPr>
          <w:rFonts w:ascii="Times New Roman" w:eastAsia="Times New Roman" w:hAnsi="Times New Roman" w:cs="Times New Roman"/>
          <w:sz w:val="28"/>
          <w:szCs w:val="28"/>
          <w:lang w:eastAsia="ru-RU"/>
        </w:rPr>
        <w:t xml:space="preserve"> и </w:t>
      </w:r>
      <w:hyperlink r:id="rId41" w:history="1">
        <w:r w:rsidRPr="006071CD">
          <w:rPr>
            <w:rFonts w:ascii="Times New Roman" w:eastAsia="Times New Roman" w:hAnsi="Times New Roman" w:cs="Times New Roman"/>
            <w:sz w:val="28"/>
            <w:szCs w:val="28"/>
            <w:lang w:eastAsia="ru-RU"/>
          </w:rPr>
          <w:t>3 части 6 статьи 43</w:t>
        </w:r>
      </w:hyperlink>
      <w:r w:rsidRPr="006071CD">
        <w:rPr>
          <w:rFonts w:ascii="Times New Roman" w:eastAsia="Times New Roman" w:hAnsi="Times New Roman" w:cs="Times New Roman"/>
          <w:sz w:val="28"/>
          <w:szCs w:val="28"/>
          <w:lang w:eastAsia="ru-RU"/>
        </w:rPr>
        <w:t xml:space="preserve"> Закона о контрактной системе, несоответствия таких информации и документов требованиям, установленным в извещении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несоответствия участника закупки требованиям, установленным в извещении об осуществлении закупки в соответствии с </w:t>
      </w:r>
      <w:hyperlink r:id="rId42" w:history="1">
        <w:r w:rsidRPr="006071CD">
          <w:rPr>
            <w:rFonts w:ascii="Times New Roman" w:eastAsia="Times New Roman" w:hAnsi="Times New Roman" w:cs="Times New Roman"/>
            <w:sz w:val="28"/>
            <w:szCs w:val="28"/>
            <w:lang w:eastAsia="ru-RU"/>
          </w:rPr>
          <w:t>частью 1 статьи 31</w:t>
        </w:r>
      </w:hyperlink>
      <w:r w:rsidRPr="006071CD">
        <w:rPr>
          <w:rFonts w:ascii="Times New Roman" w:eastAsia="Times New Roman" w:hAnsi="Times New Roman" w:cs="Times New Roman"/>
          <w:sz w:val="28"/>
          <w:szCs w:val="28"/>
          <w:lang w:eastAsia="ru-RU"/>
        </w:rPr>
        <w:t xml:space="preserve"> Закона о контрактной системе, требованиям, установленным в извещении об осуществлении закупки в соответствии с </w:t>
      </w:r>
      <w:hyperlink r:id="rId43" w:history="1">
        <w:r w:rsidRPr="006071CD">
          <w:rPr>
            <w:rFonts w:ascii="Times New Roman" w:eastAsia="Times New Roman" w:hAnsi="Times New Roman" w:cs="Times New Roman"/>
            <w:sz w:val="28"/>
            <w:szCs w:val="28"/>
            <w:lang w:eastAsia="ru-RU"/>
          </w:rPr>
          <w:t>частями 1.1</w:t>
        </w:r>
      </w:hyperlink>
      <w:r w:rsidRPr="006071CD">
        <w:rPr>
          <w:rFonts w:ascii="Times New Roman" w:eastAsia="Times New Roman" w:hAnsi="Times New Roman" w:cs="Times New Roman"/>
          <w:sz w:val="28"/>
          <w:szCs w:val="28"/>
          <w:lang w:eastAsia="ru-RU"/>
        </w:rPr>
        <w:t xml:space="preserve">, </w:t>
      </w:r>
      <w:hyperlink r:id="rId44" w:history="1">
        <w:r w:rsidRPr="006071CD">
          <w:rPr>
            <w:rFonts w:ascii="Times New Roman" w:eastAsia="Times New Roman" w:hAnsi="Times New Roman" w:cs="Times New Roman"/>
            <w:sz w:val="28"/>
            <w:szCs w:val="28"/>
            <w:lang w:eastAsia="ru-RU"/>
          </w:rPr>
          <w:t>2</w:t>
        </w:r>
      </w:hyperlink>
      <w:r w:rsidRPr="006071CD">
        <w:rPr>
          <w:rFonts w:ascii="Times New Roman" w:eastAsia="Times New Roman" w:hAnsi="Times New Roman" w:cs="Times New Roman"/>
          <w:sz w:val="28"/>
          <w:szCs w:val="28"/>
          <w:lang w:eastAsia="ru-RU"/>
        </w:rPr>
        <w:t xml:space="preserve"> и </w:t>
      </w:r>
      <w:hyperlink r:id="rId45" w:history="1">
        <w:r w:rsidRPr="006071CD">
          <w:rPr>
            <w:rFonts w:ascii="Times New Roman" w:eastAsia="Times New Roman" w:hAnsi="Times New Roman" w:cs="Times New Roman"/>
            <w:sz w:val="28"/>
            <w:szCs w:val="28"/>
            <w:lang w:eastAsia="ru-RU"/>
          </w:rPr>
          <w:t>2.1</w:t>
        </w:r>
      </w:hyperlink>
      <w:r w:rsidRPr="006071CD">
        <w:rPr>
          <w:rFonts w:ascii="Times New Roman" w:eastAsia="Times New Roman" w:hAnsi="Times New Roman" w:cs="Times New Roman"/>
          <w:sz w:val="28"/>
          <w:szCs w:val="28"/>
          <w:lang w:eastAsia="ru-RU"/>
        </w:rPr>
        <w:t xml:space="preserve"> (при наличии таких требований) статьи 31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предусмотренным нормативными правовыми актами, принятыми в соответствии со </w:t>
      </w:r>
      <w:hyperlink r:id="rId46" w:history="1">
        <w:r w:rsidRPr="006071CD">
          <w:rPr>
            <w:rFonts w:ascii="Times New Roman" w:eastAsia="Times New Roman" w:hAnsi="Times New Roman" w:cs="Times New Roman"/>
            <w:sz w:val="28"/>
            <w:szCs w:val="28"/>
            <w:lang w:eastAsia="ru-RU"/>
          </w:rPr>
          <w:t>статьей 14</w:t>
        </w:r>
      </w:hyperlink>
      <w:r w:rsidRPr="006071CD">
        <w:rPr>
          <w:rFonts w:ascii="Times New Roman" w:eastAsia="Times New Roman" w:hAnsi="Times New Roman" w:cs="Times New Roman"/>
          <w:sz w:val="28"/>
          <w:szCs w:val="28"/>
          <w:lang w:eastAsia="ru-RU"/>
        </w:rPr>
        <w:t xml:space="preserve"> Закона о контрактной системе (за исключением случаев непредставления информации и документов, предусмотренных </w:t>
      </w:r>
      <w:hyperlink r:id="rId47" w:history="1">
        <w:r w:rsidRPr="006071CD">
          <w:rPr>
            <w:rFonts w:ascii="Times New Roman" w:eastAsia="Times New Roman" w:hAnsi="Times New Roman" w:cs="Times New Roman"/>
            <w:sz w:val="28"/>
            <w:szCs w:val="28"/>
            <w:lang w:eastAsia="ru-RU"/>
          </w:rPr>
          <w:t>пунктом 5 части 1 статьи 43</w:t>
        </w:r>
      </w:hyperlink>
      <w:r w:rsidRPr="006071CD">
        <w:rPr>
          <w:rFonts w:ascii="Times New Roman" w:eastAsia="Times New Roman" w:hAnsi="Times New Roman" w:cs="Times New Roman"/>
          <w:sz w:val="28"/>
          <w:szCs w:val="28"/>
          <w:lang w:eastAsia="ru-RU"/>
        </w:rPr>
        <w:t xml:space="preserve">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xml:space="preserve">- непредставления информации и документов, предусмотренных </w:t>
      </w:r>
      <w:hyperlink r:id="rId48" w:history="1">
        <w:r w:rsidRPr="006071CD">
          <w:rPr>
            <w:rFonts w:ascii="Times New Roman" w:eastAsia="Times New Roman" w:hAnsi="Times New Roman" w:cs="Times New Roman"/>
            <w:sz w:val="28"/>
            <w:szCs w:val="28"/>
            <w:lang w:eastAsia="ru-RU"/>
          </w:rPr>
          <w:t>пунктом 5 части 1 статьи 43</w:t>
        </w:r>
      </w:hyperlink>
      <w:r w:rsidRPr="006071CD">
        <w:rPr>
          <w:rFonts w:ascii="Times New Roman" w:eastAsia="Times New Roman" w:hAnsi="Times New Roman" w:cs="Times New Roman"/>
          <w:sz w:val="28"/>
          <w:szCs w:val="28"/>
          <w:lang w:eastAsia="ru-RU"/>
        </w:rPr>
        <w:t xml:space="preserve"> Закона о контрактной системе, если такие документы предусмотрены нормативными правовыми актами, принятыми в соответствии с </w:t>
      </w:r>
      <w:hyperlink r:id="rId49" w:history="1">
        <w:r w:rsidRPr="006071CD">
          <w:rPr>
            <w:rFonts w:ascii="Times New Roman" w:eastAsia="Times New Roman" w:hAnsi="Times New Roman" w:cs="Times New Roman"/>
            <w:sz w:val="28"/>
            <w:szCs w:val="28"/>
            <w:lang w:eastAsia="ru-RU"/>
          </w:rPr>
          <w:t>частью 3 статьи 14</w:t>
        </w:r>
      </w:hyperlink>
      <w:r w:rsidRPr="006071CD">
        <w:rPr>
          <w:rFonts w:ascii="Times New Roman" w:eastAsia="Times New Roman" w:hAnsi="Times New Roman" w:cs="Times New Roman"/>
          <w:sz w:val="28"/>
          <w:szCs w:val="28"/>
          <w:lang w:eastAsia="ru-RU"/>
        </w:rPr>
        <w:t xml:space="preserve"> Закона о контрактной системе (в случае установления в соответствии со </w:t>
      </w:r>
      <w:hyperlink r:id="rId50" w:history="1">
        <w:r w:rsidRPr="006071CD">
          <w:rPr>
            <w:rFonts w:ascii="Times New Roman" w:eastAsia="Times New Roman" w:hAnsi="Times New Roman" w:cs="Times New Roman"/>
            <w:sz w:val="28"/>
            <w:szCs w:val="28"/>
            <w:lang w:eastAsia="ru-RU"/>
          </w:rPr>
          <w:t>статьей 14</w:t>
        </w:r>
      </w:hyperlink>
      <w:r w:rsidRPr="006071CD">
        <w:rPr>
          <w:rFonts w:ascii="Times New Roman" w:eastAsia="Times New Roman" w:hAnsi="Times New Roman" w:cs="Times New Roman"/>
          <w:sz w:val="28"/>
          <w:szCs w:val="28"/>
          <w:lang w:eastAsia="ru-RU"/>
        </w:rPr>
        <w:t xml:space="preserve"> Закона о контрактной системе в извещении об осуществлении закупки запрета допуска товаров, происходящих из иностранного государства или группы</w:t>
      </w:r>
      <w:proofErr w:type="gramEnd"/>
      <w:r w:rsidRPr="006071CD">
        <w:rPr>
          <w:rFonts w:ascii="Times New Roman" w:eastAsia="Times New Roman" w:hAnsi="Times New Roman" w:cs="Times New Roman"/>
          <w:sz w:val="28"/>
          <w:szCs w:val="28"/>
          <w:lang w:eastAsia="ru-RU"/>
        </w:rPr>
        <w:t xml:space="preserve"> иностранных государств);</w:t>
      </w:r>
    </w:p>
    <w:p w:rsidR="006071CD" w:rsidRPr="006071CD" w:rsidRDefault="006071CD" w:rsidP="006071CD">
      <w:pPr>
        <w:ind w:firstLine="720"/>
        <w:rPr>
          <w:rFonts w:ascii="Times New Roman" w:eastAsia="Times New Roman" w:hAnsi="Times New Roman" w:cs="Times New Roman"/>
          <w:sz w:val="28"/>
          <w:szCs w:val="28"/>
          <w:lang w:eastAsia="ru-RU"/>
        </w:rPr>
      </w:pPr>
      <w:proofErr w:type="gramStart"/>
      <w:r w:rsidRPr="006071CD">
        <w:rPr>
          <w:rFonts w:ascii="Times New Roman" w:eastAsia="Times New Roman" w:hAnsi="Times New Roman" w:cs="Times New Roman"/>
          <w:sz w:val="28"/>
          <w:szCs w:val="28"/>
          <w:lang w:eastAsia="ru-RU"/>
        </w:rPr>
        <w:t xml:space="preserve">- выявления отнесения участника закупки к организациям, предусмотренным </w:t>
      </w:r>
      <w:hyperlink r:id="rId51" w:history="1">
        <w:r w:rsidRPr="006071CD">
          <w:rPr>
            <w:rFonts w:ascii="Times New Roman" w:eastAsia="Times New Roman" w:hAnsi="Times New Roman" w:cs="Times New Roman"/>
            <w:sz w:val="28"/>
            <w:szCs w:val="28"/>
            <w:lang w:eastAsia="ru-RU"/>
          </w:rPr>
          <w:t>пунктом 4 статьи 2</w:t>
        </w:r>
      </w:hyperlink>
      <w:r w:rsidRPr="006071CD">
        <w:rPr>
          <w:rFonts w:ascii="Times New Roman" w:eastAsia="Times New Roman" w:hAnsi="Times New Roman" w:cs="Times New Roman"/>
          <w:sz w:val="28"/>
          <w:szCs w:val="28"/>
          <w:lang w:eastAsia="ru-RU"/>
        </w:rPr>
        <w:t xml:space="preserve"> Федерального закона от 4 июня 2018 года № 127-ФЗ «О мерах воздействия (противодействия) на недружественные действия Соединенных Штатов Америки и иных иностранных государств», в случае осуществления закупки работ, услуг, включенных в перечень, определенный Правительством Российской Федерации в соответствии с указанным </w:t>
      </w:r>
      <w:hyperlink r:id="rId52" w:history="1">
        <w:r w:rsidRPr="006071CD">
          <w:rPr>
            <w:rFonts w:ascii="Times New Roman" w:eastAsia="Times New Roman" w:hAnsi="Times New Roman" w:cs="Times New Roman"/>
            <w:sz w:val="28"/>
            <w:szCs w:val="28"/>
            <w:lang w:eastAsia="ru-RU"/>
          </w:rPr>
          <w:t>пунктом</w:t>
        </w:r>
      </w:hyperlink>
      <w:r w:rsidRPr="006071CD">
        <w:rPr>
          <w:rFonts w:ascii="Times New Roman" w:eastAsia="Times New Roman" w:hAnsi="Times New Roman" w:cs="Times New Roman"/>
          <w:sz w:val="28"/>
          <w:szCs w:val="28"/>
          <w:lang w:eastAsia="ru-RU"/>
        </w:rPr>
        <w:t>;</w:t>
      </w:r>
      <w:proofErr w:type="gramEnd"/>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по </w:t>
      </w:r>
      <w:proofErr w:type="gramStart"/>
      <w:r w:rsidRPr="006071CD">
        <w:rPr>
          <w:rFonts w:ascii="Times New Roman" w:eastAsia="Times New Roman" w:hAnsi="Times New Roman" w:cs="Times New Roman"/>
          <w:sz w:val="28"/>
          <w:szCs w:val="28"/>
          <w:lang w:eastAsia="ru-RU"/>
        </w:rPr>
        <w:t>основаниям</w:t>
      </w:r>
      <w:proofErr w:type="gramEnd"/>
      <w:r w:rsidRPr="006071CD">
        <w:rPr>
          <w:rFonts w:ascii="Times New Roman" w:eastAsia="Times New Roman" w:hAnsi="Times New Roman" w:cs="Times New Roman"/>
          <w:sz w:val="28"/>
          <w:szCs w:val="28"/>
          <w:lang w:eastAsia="ru-RU"/>
        </w:rPr>
        <w:t xml:space="preserve"> предусмотренным </w:t>
      </w:r>
      <w:hyperlink r:id="rId53" w:history="1">
        <w:r w:rsidRPr="006071CD">
          <w:rPr>
            <w:rFonts w:ascii="Times New Roman" w:eastAsia="Times New Roman" w:hAnsi="Times New Roman" w:cs="Times New Roman"/>
            <w:sz w:val="28"/>
            <w:szCs w:val="28"/>
            <w:lang w:eastAsia="ru-RU"/>
          </w:rPr>
          <w:t>частью 6 статьи 45</w:t>
        </w:r>
      </w:hyperlink>
      <w:r w:rsidRPr="006071CD">
        <w:rPr>
          <w:rFonts w:ascii="Times New Roman" w:eastAsia="Times New Roman" w:hAnsi="Times New Roman" w:cs="Times New Roman"/>
          <w:sz w:val="28"/>
          <w:szCs w:val="28"/>
          <w:lang w:eastAsia="ru-RU"/>
        </w:rPr>
        <w:t xml:space="preserve">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выявления недостоверной информации, содержащейся в заявке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4.3.3. </w:t>
      </w:r>
      <w:proofErr w:type="gramStart"/>
      <w:r w:rsidRPr="006071CD">
        <w:rPr>
          <w:rFonts w:ascii="Times New Roman" w:eastAsia="Times New Roman" w:hAnsi="Times New Roman" w:cs="Times New Roman"/>
          <w:sz w:val="28"/>
          <w:szCs w:val="28"/>
          <w:lang w:eastAsia="ru-RU"/>
        </w:rPr>
        <w:t xml:space="preserve">На основании решения, предусмотренного </w:t>
      </w:r>
      <w:hyperlink w:anchor="Par4" w:history="1">
        <w:r w:rsidRPr="006071CD">
          <w:rPr>
            <w:rFonts w:ascii="Times New Roman" w:eastAsia="Times New Roman" w:hAnsi="Times New Roman" w:cs="Times New Roman"/>
            <w:sz w:val="28"/>
            <w:szCs w:val="28"/>
            <w:lang w:eastAsia="ru-RU"/>
          </w:rPr>
          <w:t>подпунктом</w:t>
        </w:r>
      </w:hyperlink>
      <w:r w:rsidRPr="006071CD">
        <w:rPr>
          <w:rFonts w:ascii="Times New Roman" w:eastAsia="Times New Roman" w:hAnsi="Times New Roman" w:cs="Times New Roman"/>
          <w:sz w:val="28"/>
          <w:szCs w:val="28"/>
          <w:lang w:eastAsia="ru-RU"/>
        </w:rPr>
        <w:t xml:space="preserve"> 4.3.1. присваивают каждой заявке на участие в закупке, признанной соответствующей извещению об осуществлении закупки, порядковый номер в порядке возрастания цены контракта, суммы цен единиц товара, работы, услуги (в случае, предусмотренном </w:t>
      </w:r>
      <w:hyperlink r:id="rId54" w:history="1">
        <w:r w:rsidRPr="006071CD">
          <w:rPr>
            <w:rFonts w:ascii="Times New Roman" w:eastAsia="Times New Roman" w:hAnsi="Times New Roman" w:cs="Times New Roman"/>
            <w:sz w:val="28"/>
            <w:szCs w:val="28"/>
            <w:lang w:eastAsia="ru-RU"/>
          </w:rPr>
          <w:t>частью 24 статьи 22</w:t>
        </w:r>
      </w:hyperlink>
      <w:r w:rsidRPr="006071CD">
        <w:rPr>
          <w:rFonts w:ascii="Times New Roman" w:eastAsia="Times New Roman" w:hAnsi="Times New Roman" w:cs="Times New Roman"/>
          <w:sz w:val="28"/>
          <w:szCs w:val="28"/>
          <w:lang w:eastAsia="ru-RU"/>
        </w:rPr>
        <w:t xml:space="preserve"> Закона о контрактной системе), предложенных участником закупки, подавшим такую заявку, с учетом положений нормативных правовых актов, принятых в соответствии со </w:t>
      </w:r>
      <w:hyperlink r:id="rId55" w:history="1">
        <w:r w:rsidRPr="006071CD">
          <w:rPr>
            <w:rFonts w:ascii="Times New Roman" w:eastAsia="Times New Roman" w:hAnsi="Times New Roman" w:cs="Times New Roman"/>
            <w:sz w:val="28"/>
            <w:szCs w:val="28"/>
            <w:lang w:eastAsia="ru-RU"/>
          </w:rPr>
          <w:t>статьей</w:t>
        </w:r>
        <w:proofErr w:type="gramEnd"/>
        <w:r w:rsidRPr="006071CD">
          <w:rPr>
            <w:rFonts w:ascii="Times New Roman" w:eastAsia="Times New Roman" w:hAnsi="Times New Roman" w:cs="Times New Roman"/>
            <w:sz w:val="28"/>
            <w:szCs w:val="28"/>
            <w:lang w:eastAsia="ru-RU"/>
          </w:rPr>
          <w:t xml:space="preserve"> 14</w:t>
        </w:r>
      </w:hyperlink>
      <w:r w:rsidRPr="006071CD">
        <w:rPr>
          <w:rFonts w:ascii="Times New Roman" w:eastAsia="Times New Roman" w:hAnsi="Times New Roman" w:cs="Times New Roman"/>
          <w:sz w:val="28"/>
          <w:szCs w:val="28"/>
          <w:lang w:eastAsia="ru-RU"/>
        </w:rPr>
        <w:t xml:space="preserve"> Закона о контрактной системе. Заявке на участие в закупке победителя определения поставщика (подрядчика, исполнителя) присваивается первый номер. В случае</w:t>
      </w:r>
      <w:proofErr w:type="gramStart"/>
      <w:r w:rsidRPr="006071CD">
        <w:rPr>
          <w:rFonts w:ascii="Times New Roman" w:eastAsia="Times New Roman" w:hAnsi="Times New Roman" w:cs="Times New Roman"/>
          <w:sz w:val="28"/>
          <w:szCs w:val="28"/>
          <w:lang w:eastAsia="ru-RU"/>
        </w:rPr>
        <w:t>,</w:t>
      </w:r>
      <w:proofErr w:type="gramEnd"/>
      <w:r w:rsidRPr="006071CD">
        <w:rPr>
          <w:rFonts w:ascii="Times New Roman" w:eastAsia="Times New Roman" w:hAnsi="Times New Roman" w:cs="Times New Roman"/>
          <w:sz w:val="28"/>
          <w:szCs w:val="28"/>
          <w:lang w:eastAsia="ru-RU"/>
        </w:rPr>
        <w:t xml:space="preserve"> если в нескольких заявках на участие в закупке содержатся одинаковые предложения, предусмотренные </w:t>
      </w:r>
      <w:hyperlink r:id="rId56" w:history="1">
        <w:r w:rsidRPr="006071CD">
          <w:rPr>
            <w:rFonts w:ascii="Times New Roman" w:eastAsia="Times New Roman" w:hAnsi="Times New Roman" w:cs="Times New Roman"/>
            <w:sz w:val="28"/>
            <w:szCs w:val="28"/>
            <w:lang w:eastAsia="ru-RU"/>
          </w:rPr>
          <w:t>пунктом 3</w:t>
        </w:r>
      </w:hyperlink>
      <w:r w:rsidRPr="006071CD">
        <w:rPr>
          <w:rFonts w:ascii="Times New Roman" w:eastAsia="Times New Roman" w:hAnsi="Times New Roman" w:cs="Times New Roman"/>
          <w:sz w:val="28"/>
          <w:szCs w:val="28"/>
          <w:lang w:eastAsia="ru-RU"/>
        </w:rPr>
        <w:t xml:space="preserve"> или </w:t>
      </w:r>
      <w:hyperlink r:id="rId57" w:history="1">
        <w:r w:rsidRPr="006071CD">
          <w:rPr>
            <w:rFonts w:ascii="Times New Roman" w:eastAsia="Times New Roman" w:hAnsi="Times New Roman" w:cs="Times New Roman"/>
            <w:sz w:val="28"/>
            <w:szCs w:val="28"/>
            <w:lang w:eastAsia="ru-RU"/>
          </w:rPr>
          <w:t>4 части 1 статьи 43</w:t>
        </w:r>
      </w:hyperlink>
      <w:r w:rsidRPr="006071CD">
        <w:rPr>
          <w:rFonts w:ascii="Times New Roman" w:eastAsia="Times New Roman" w:hAnsi="Times New Roman" w:cs="Times New Roman"/>
          <w:sz w:val="28"/>
          <w:szCs w:val="28"/>
          <w:lang w:eastAsia="ru-RU"/>
        </w:rPr>
        <w:t xml:space="preserve"> Закона о контрактной системе, меньший порядковый номер присваивается заявке на участие в закупке, которая поступила ранее других таких заявок.</w:t>
      </w:r>
    </w:p>
    <w:p w:rsidR="006071CD" w:rsidRPr="006071CD" w:rsidRDefault="006071CD" w:rsidP="006071CD">
      <w:pPr>
        <w:ind w:firstLine="720"/>
        <w:rPr>
          <w:rFonts w:ascii="Times New Roman" w:eastAsia="Times New Roman" w:hAnsi="Times New Roman" w:cs="Times New Roman"/>
          <w:sz w:val="28"/>
          <w:szCs w:val="28"/>
          <w:lang w:eastAsia="ru-RU"/>
        </w:rPr>
      </w:pPr>
      <w:bookmarkStart w:id="5" w:name="Par6"/>
      <w:bookmarkEnd w:id="5"/>
      <w:r w:rsidRPr="006071CD">
        <w:rPr>
          <w:rFonts w:ascii="Times New Roman" w:eastAsia="Times New Roman" w:hAnsi="Times New Roman" w:cs="Times New Roman"/>
          <w:sz w:val="28"/>
          <w:szCs w:val="28"/>
          <w:lang w:eastAsia="ru-RU"/>
        </w:rPr>
        <w:t>Комиссия формирует с использованием электронной площадки протокол подведения итогов определения поставщика (подрядчика, исполнителя), который должен содержать следующую информацию:</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дату подведения итогов определения поставщика (подрядчика, исполнителя), идентификационные номера заявок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о принятом в отношении каждой заявки (каждой части заявки), поданной на участие в закупке, решении о соответствии </w:t>
      </w:r>
      <w:proofErr w:type="gramStart"/>
      <w:r w:rsidRPr="006071CD">
        <w:rPr>
          <w:rFonts w:ascii="Times New Roman" w:eastAsia="Times New Roman" w:hAnsi="Times New Roman" w:cs="Times New Roman"/>
          <w:sz w:val="28"/>
          <w:szCs w:val="28"/>
          <w:lang w:eastAsia="ru-RU"/>
        </w:rPr>
        <w:t>извещению</w:t>
      </w:r>
      <w:proofErr w:type="gramEnd"/>
      <w:r w:rsidRPr="006071CD">
        <w:rPr>
          <w:rFonts w:ascii="Times New Roman" w:eastAsia="Times New Roman" w:hAnsi="Times New Roman" w:cs="Times New Roman"/>
          <w:sz w:val="28"/>
          <w:szCs w:val="28"/>
          <w:lang w:eastAsia="ru-RU"/>
        </w:rPr>
        <w:t xml:space="preserve">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порядковые номера, присвоенные в соответствии с Законом о контрактной системе заявкам на участие в закупке;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о заключении контракта по цене, увеличенной в соответствии со </w:t>
      </w:r>
      <w:hyperlink r:id="rId58" w:history="1">
        <w:r w:rsidRPr="006071CD">
          <w:rPr>
            <w:rFonts w:ascii="Times New Roman" w:eastAsia="Times New Roman" w:hAnsi="Times New Roman" w:cs="Times New Roman"/>
            <w:sz w:val="28"/>
            <w:szCs w:val="28"/>
            <w:lang w:eastAsia="ru-RU"/>
          </w:rPr>
          <w:t>статьями 28</w:t>
        </w:r>
      </w:hyperlink>
      <w:r w:rsidRPr="006071CD">
        <w:rPr>
          <w:rFonts w:ascii="Times New Roman" w:eastAsia="Times New Roman" w:hAnsi="Times New Roman" w:cs="Times New Roman"/>
          <w:sz w:val="28"/>
          <w:szCs w:val="28"/>
          <w:lang w:eastAsia="ru-RU"/>
        </w:rPr>
        <w:t xml:space="preserve"> и </w:t>
      </w:r>
      <w:hyperlink r:id="rId59" w:history="1">
        <w:r w:rsidRPr="006071CD">
          <w:rPr>
            <w:rFonts w:ascii="Times New Roman" w:eastAsia="Times New Roman" w:hAnsi="Times New Roman" w:cs="Times New Roman"/>
            <w:sz w:val="28"/>
            <w:szCs w:val="28"/>
            <w:lang w:eastAsia="ru-RU"/>
          </w:rPr>
          <w:t>29</w:t>
        </w:r>
      </w:hyperlink>
      <w:r w:rsidRPr="006071CD">
        <w:rPr>
          <w:rFonts w:ascii="Times New Roman" w:eastAsia="Times New Roman" w:hAnsi="Times New Roman" w:cs="Times New Roman"/>
          <w:sz w:val="28"/>
          <w:szCs w:val="28"/>
          <w:lang w:eastAsia="ru-RU"/>
        </w:rPr>
        <w:t xml:space="preserve">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w:t>
      </w:r>
      <w:proofErr w:type="gramStart"/>
      <w:r w:rsidRPr="006071CD">
        <w:rPr>
          <w:rFonts w:ascii="Times New Roman" w:eastAsia="Times New Roman" w:hAnsi="Times New Roman" w:cs="Times New Roman"/>
          <w:sz w:val="28"/>
          <w:szCs w:val="28"/>
          <w:lang w:eastAsia="ru-RU"/>
        </w:rPr>
        <w:t>о решении каждого члена комиссии по осуществлению закупок в отношении каждой заявки на участие в закупке</w:t>
      </w:r>
      <w:proofErr w:type="gramEnd"/>
      <w:r w:rsidRPr="006071CD">
        <w:rPr>
          <w:rFonts w:ascii="Times New Roman" w:eastAsia="Times New Roman" w:hAnsi="Times New Roman" w:cs="Times New Roman"/>
          <w:sz w:val="28"/>
          <w:szCs w:val="28"/>
          <w:lang w:eastAsia="ru-RU"/>
        </w:rPr>
        <w:t>;</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 о признании определения поставщика (подрядчика, исполнителя) </w:t>
      </w:r>
      <w:proofErr w:type="gramStart"/>
      <w:r w:rsidRPr="006071CD">
        <w:rPr>
          <w:rFonts w:ascii="Times New Roman" w:eastAsia="Times New Roman" w:hAnsi="Times New Roman" w:cs="Times New Roman"/>
          <w:sz w:val="28"/>
          <w:szCs w:val="28"/>
          <w:lang w:eastAsia="ru-RU"/>
        </w:rPr>
        <w:t>несостоявшимся</w:t>
      </w:r>
      <w:proofErr w:type="gramEnd"/>
      <w:r w:rsidRPr="006071CD">
        <w:rPr>
          <w:rFonts w:ascii="Times New Roman" w:eastAsia="Times New Roman" w:hAnsi="Times New Roman" w:cs="Times New Roman"/>
          <w:sz w:val="28"/>
          <w:szCs w:val="28"/>
          <w:lang w:eastAsia="ru-RU"/>
        </w:rPr>
        <w:t xml:space="preserve"> в случаях, предусмотренных </w:t>
      </w:r>
      <w:hyperlink r:id="rId60" w:history="1">
        <w:r w:rsidRPr="006071CD">
          <w:rPr>
            <w:rFonts w:ascii="Times New Roman" w:eastAsia="Times New Roman" w:hAnsi="Times New Roman" w:cs="Times New Roman"/>
            <w:sz w:val="28"/>
            <w:szCs w:val="28"/>
            <w:lang w:eastAsia="ru-RU"/>
          </w:rPr>
          <w:t>пунктами 1</w:t>
        </w:r>
      </w:hyperlink>
      <w:r w:rsidRPr="006071CD">
        <w:rPr>
          <w:rFonts w:ascii="Times New Roman" w:eastAsia="Times New Roman" w:hAnsi="Times New Roman" w:cs="Times New Roman"/>
          <w:sz w:val="28"/>
          <w:szCs w:val="28"/>
          <w:lang w:eastAsia="ru-RU"/>
        </w:rPr>
        <w:t xml:space="preserve"> - </w:t>
      </w:r>
      <w:hyperlink r:id="rId61" w:history="1">
        <w:r w:rsidRPr="006071CD">
          <w:rPr>
            <w:rFonts w:ascii="Times New Roman" w:eastAsia="Times New Roman" w:hAnsi="Times New Roman" w:cs="Times New Roman"/>
            <w:sz w:val="28"/>
            <w:szCs w:val="28"/>
            <w:lang w:eastAsia="ru-RU"/>
          </w:rPr>
          <w:t>4 части 1 статьи 52</w:t>
        </w:r>
      </w:hyperlink>
      <w:r w:rsidRPr="006071CD">
        <w:rPr>
          <w:rFonts w:ascii="Times New Roman" w:eastAsia="Times New Roman" w:hAnsi="Times New Roman" w:cs="Times New Roman"/>
          <w:sz w:val="28"/>
          <w:szCs w:val="28"/>
          <w:lang w:eastAsia="ru-RU"/>
        </w:rPr>
        <w:t xml:space="preserve">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4.3.4. Если электронный запрос котировок признан несостоявшимся в случаях, предусмотренных </w:t>
      </w:r>
      <w:hyperlink r:id="rId62" w:history="1">
        <w:r w:rsidRPr="006071CD">
          <w:rPr>
            <w:rFonts w:ascii="Times New Roman" w:eastAsia="Times New Roman" w:hAnsi="Times New Roman" w:cs="Times New Roman"/>
            <w:sz w:val="28"/>
            <w:szCs w:val="28"/>
            <w:lang w:eastAsia="ru-RU"/>
          </w:rPr>
          <w:t>частью 1 статьи 52</w:t>
        </w:r>
      </w:hyperlink>
      <w:r w:rsidRPr="006071CD">
        <w:rPr>
          <w:rFonts w:ascii="Times New Roman" w:eastAsia="Times New Roman" w:hAnsi="Times New Roman" w:cs="Times New Roman"/>
          <w:sz w:val="28"/>
          <w:szCs w:val="28"/>
          <w:lang w:eastAsia="ru-RU"/>
        </w:rPr>
        <w:t xml:space="preserve"> Закона о контрактной системе, такой запрос котировок проводится с учетом особенностей, установленных </w:t>
      </w:r>
      <w:hyperlink r:id="rId63" w:history="1">
        <w:r w:rsidRPr="006071CD">
          <w:rPr>
            <w:rFonts w:ascii="Times New Roman" w:eastAsia="Times New Roman" w:hAnsi="Times New Roman" w:cs="Times New Roman"/>
            <w:sz w:val="28"/>
            <w:szCs w:val="28"/>
            <w:lang w:eastAsia="ru-RU"/>
          </w:rPr>
          <w:t>частями 6</w:t>
        </w:r>
      </w:hyperlink>
      <w:r w:rsidRPr="006071CD">
        <w:rPr>
          <w:rFonts w:ascii="Times New Roman" w:eastAsia="Times New Roman" w:hAnsi="Times New Roman" w:cs="Times New Roman"/>
          <w:sz w:val="28"/>
          <w:szCs w:val="28"/>
          <w:lang w:eastAsia="ru-RU"/>
        </w:rPr>
        <w:t xml:space="preserve"> и </w:t>
      </w:r>
      <w:hyperlink r:id="rId64" w:history="1">
        <w:r w:rsidRPr="006071CD">
          <w:rPr>
            <w:rFonts w:ascii="Times New Roman" w:eastAsia="Times New Roman" w:hAnsi="Times New Roman" w:cs="Times New Roman"/>
            <w:sz w:val="28"/>
            <w:szCs w:val="28"/>
            <w:lang w:eastAsia="ru-RU"/>
          </w:rPr>
          <w:t>7 статьи 52</w:t>
        </w:r>
      </w:hyperlink>
      <w:r w:rsidRPr="006071CD">
        <w:rPr>
          <w:rFonts w:ascii="Times New Roman" w:eastAsia="Times New Roman" w:hAnsi="Times New Roman" w:cs="Times New Roman"/>
          <w:sz w:val="28"/>
          <w:szCs w:val="28"/>
          <w:lang w:eastAsia="ru-RU"/>
        </w:rPr>
        <w:t xml:space="preserve">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 xml:space="preserve">4.3.5. </w:t>
      </w:r>
      <w:proofErr w:type="gramStart"/>
      <w:r w:rsidRPr="006071CD">
        <w:rPr>
          <w:rFonts w:ascii="Times New Roman" w:eastAsia="Times New Roman" w:hAnsi="Times New Roman" w:cs="Times New Roman"/>
          <w:sz w:val="28"/>
          <w:szCs w:val="28"/>
          <w:lang w:eastAsia="ru-RU"/>
        </w:rPr>
        <w:t>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w:t>
      </w:r>
      <w:proofErr w:type="gramEnd"/>
      <w:r w:rsidRPr="006071CD">
        <w:rPr>
          <w:rFonts w:ascii="Times New Roman" w:eastAsia="Times New Roman" w:hAnsi="Times New Roman" w:cs="Times New Roman"/>
          <w:sz w:val="28"/>
          <w:szCs w:val="28"/>
          <w:lang w:eastAsia="ru-RU"/>
        </w:rPr>
        <w:t xml:space="preserve">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w:t>
      </w:r>
      <w:proofErr w:type="gramStart"/>
      <w:r w:rsidRPr="006071CD">
        <w:rPr>
          <w:rFonts w:ascii="Times New Roman" w:eastAsia="Times New Roman" w:hAnsi="Times New Roman" w:cs="Times New Roman"/>
          <w:sz w:val="28"/>
          <w:szCs w:val="28"/>
          <w:lang w:eastAsia="ru-RU"/>
        </w:rPr>
        <w:t>участие</w:t>
      </w:r>
      <w:proofErr w:type="gramEnd"/>
      <w:r w:rsidRPr="006071CD">
        <w:rPr>
          <w:rFonts w:ascii="Times New Roman" w:eastAsia="Times New Roman" w:hAnsi="Times New Roman" w:cs="Times New Roman"/>
          <w:sz w:val="28"/>
          <w:szCs w:val="28"/>
          <w:lang w:eastAsia="ru-RU"/>
        </w:rPr>
        <w:t xml:space="preserve"> в запросе котировок которого поступила ранее других заявок на участие в запросе котировок, в которых предложена такая же цена.</w:t>
      </w: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4.3.6. При осуществлении процедуры определения поставщика (подрядчика, исполнителя) путем запроса котировок Комиссия также выполняет иные действия в соответствии с положениями Закона о контрактной системе.</w:t>
      </w:r>
    </w:p>
    <w:p w:rsidR="006071CD" w:rsidRPr="006071CD" w:rsidRDefault="006071CD" w:rsidP="006071CD">
      <w:pPr>
        <w:ind w:firstLine="720"/>
        <w:rPr>
          <w:rFonts w:ascii="Times New Roman" w:eastAsia="Times New Roman" w:hAnsi="Times New Roman" w:cs="Times New Roman"/>
          <w:sz w:val="28"/>
          <w:szCs w:val="28"/>
          <w:lang w:eastAsia="ru-RU"/>
        </w:rPr>
      </w:pPr>
    </w:p>
    <w:p w:rsidR="006071CD" w:rsidRPr="006071CD" w:rsidRDefault="006071CD" w:rsidP="006071CD">
      <w:pPr>
        <w:ind w:firstLine="0"/>
        <w:jc w:val="center"/>
        <w:outlineLvl w:val="0"/>
        <w:rPr>
          <w:rFonts w:ascii="Times New Roman" w:eastAsia="Times New Roman" w:hAnsi="Times New Roman" w:cs="Times New Roman"/>
          <w:b/>
          <w:sz w:val="28"/>
          <w:szCs w:val="28"/>
          <w:lang w:eastAsia="ru-RU"/>
        </w:rPr>
      </w:pPr>
      <w:r w:rsidRPr="006071CD">
        <w:rPr>
          <w:rFonts w:ascii="Times New Roman" w:eastAsia="Times New Roman" w:hAnsi="Times New Roman" w:cs="Times New Roman"/>
          <w:b/>
          <w:sz w:val="28"/>
          <w:szCs w:val="28"/>
          <w:lang w:eastAsia="ru-RU"/>
        </w:rPr>
        <w:t>5. Иные условия</w:t>
      </w:r>
    </w:p>
    <w:p w:rsidR="006071CD" w:rsidRPr="006071CD" w:rsidRDefault="006071CD" w:rsidP="006071CD">
      <w:pPr>
        <w:ind w:firstLine="720"/>
        <w:rPr>
          <w:rFonts w:ascii="Times New Roman" w:eastAsia="Times New Roman" w:hAnsi="Times New Roman" w:cs="Times New Roman"/>
          <w:sz w:val="28"/>
          <w:szCs w:val="28"/>
          <w:lang w:eastAsia="ru-RU"/>
        </w:rPr>
      </w:pPr>
    </w:p>
    <w:p w:rsidR="006071CD" w:rsidRPr="006071CD" w:rsidRDefault="006071CD" w:rsidP="006071CD">
      <w:pPr>
        <w:ind w:firstLine="720"/>
        <w:rPr>
          <w:rFonts w:ascii="Times New Roman" w:eastAsia="Times New Roman" w:hAnsi="Times New Roman" w:cs="Times New Roman"/>
          <w:sz w:val="28"/>
          <w:szCs w:val="28"/>
          <w:lang w:eastAsia="ru-RU"/>
        </w:rPr>
      </w:pPr>
      <w:r w:rsidRPr="006071CD">
        <w:rPr>
          <w:rFonts w:ascii="Times New Roman" w:eastAsia="Times New Roman" w:hAnsi="Times New Roman" w:cs="Times New Roman"/>
          <w:sz w:val="28"/>
          <w:szCs w:val="28"/>
          <w:lang w:eastAsia="ru-RU"/>
        </w:rPr>
        <w:t>Отношения, связанные с осуществлением закупок в части, неурегулированной настоящим Положением, регулируются Законом о контрактной системе и иными правовыми актами Российской Федерации и Кабардино-Балкарской Республики.</w:t>
      </w:r>
    </w:p>
    <w:p w:rsidR="008015C9" w:rsidRPr="006071CD" w:rsidRDefault="008015C9" w:rsidP="00EA12BD">
      <w:pPr>
        <w:ind w:firstLine="0"/>
        <w:rPr>
          <w:rFonts w:ascii="Times New Roman" w:hAnsi="Times New Roman" w:cs="Times New Roman"/>
          <w:b/>
          <w:sz w:val="28"/>
          <w:szCs w:val="28"/>
        </w:rPr>
      </w:pPr>
    </w:p>
    <w:sectPr w:rsidR="008015C9" w:rsidRPr="006071CD" w:rsidSect="00EA12BD">
      <w:pgSz w:w="11906" w:h="16838" w:code="9"/>
      <w:pgMar w:top="1134" w:right="851"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B5C05"/>
    <w:multiLevelType w:val="hybridMultilevel"/>
    <w:tmpl w:val="90D4B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173"/>
    <w:rsid w:val="000620E2"/>
    <w:rsid w:val="00074B68"/>
    <w:rsid w:val="00085D1C"/>
    <w:rsid w:val="00102999"/>
    <w:rsid w:val="001A1BAD"/>
    <w:rsid w:val="001C6453"/>
    <w:rsid w:val="001F46F5"/>
    <w:rsid w:val="002B455D"/>
    <w:rsid w:val="002B5CCA"/>
    <w:rsid w:val="00303200"/>
    <w:rsid w:val="00327173"/>
    <w:rsid w:val="0034367B"/>
    <w:rsid w:val="005421B1"/>
    <w:rsid w:val="005C66B0"/>
    <w:rsid w:val="005D1DDE"/>
    <w:rsid w:val="00603FF9"/>
    <w:rsid w:val="006071CD"/>
    <w:rsid w:val="00642036"/>
    <w:rsid w:val="00666298"/>
    <w:rsid w:val="006B0987"/>
    <w:rsid w:val="00766513"/>
    <w:rsid w:val="007B01CB"/>
    <w:rsid w:val="007F0F2B"/>
    <w:rsid w:val="008015C9"/>
    <w:rsid w:val="008B3F05"/>
    <w:rsid w:val="009C47D6"/>
    <w:rsid w:val="009D6097"/>
    <w:rsid w:val="009E2FC7"/>
    <w:rsid w:val="00A61D93"/>
    <w:rsid w:val="00A853E4"/>
    <w:rsid w:val="00AD58C7"/>
    <w:rsid w:val="00B07786"/>
    <w:rsid w:val="00B2167C"/>
    <w:rsid w:val="00BA4DB3"/>
    <w:rsid w:val="00C672E6"/>
    <w:rsid w:val="00D638D6"/>
    <w:rsid w:val="00DD4F0A"/>
    <w:rsid w:val="00DE0E03"/>
    <w:rsid w:val="00DE1288"/>
    <w:rsid w:val="00E45D51"/>
    <w:rsid w:val="00E52318"/>
    <w:rsid w:val="00EA12BD"/>
    <w:rsid w:val="00EA546A"/>
    <w:rsid w:val="00FA477A"/>
    <w:rsid w:val="00FB4EBF"/>
    <w:rsid w:val="00FB7924"/>
    <w:rsid w:val="00FD1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1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7173"/>
    <w:rPr>
      <w:rFonts w:ascii="Tahoma" w:hAnsi="Tahoma" w:cs="Tahoma"/>
      <w:sz w:val="16"/>
      <w:szCs w:val="16"/>
    </w:rPr>
  </w:style>
  <w:style w:type="character" w:customStyle="1" w:styleId="a4">
    <w:name w:val="Текст выноски Знак"/>
    <w:basedOn w:val="a0"/>
    <w:link w:val="a3"/>
    <w:uiPriority w:val="99"/>
    <w:semiHidden/>
    <w:rsid w:val="00327173"/>
    <w:rPr>
      <w:rFonts w:ascii="Tahoma" w:hAnsi="Tahoma" w:cs="Tahoma"/>
      <w:sz w:val="16"/>
      <w:szCs w:val="16"/>
    </w:rPr>
  </w:style>
  <w:style w:type="paragraph" w:customStyle="1" w:styleId="Default">
    <w:name w:val="Default"/>
    <w:rsid w:val="00DE0E03"/>
    <w:pPr>
      <w:autoSpaceDE w:val="0"/>
      <w:autoSpaceDN w:val="0"/>
      <w:adjustRightInd w:val="0"/>
      <w:ind w:firstLine="0"/>
      <w:jc w:val="left"/>
    </w:pPr>
    <w:rPr>
      <w:rFonts w:ascii="Times New Roman" w:eastAsia="Calibri" w:hAnsi="Times New Roman" w:cs="Times New Roman"/>
      <w:color w:val="000000"/>
      <w:sz w:val="24"/>
      <w:szCs w:val="24"/>
    </w:rPr>
  </w:style>
  <w:style w:type="paragraph" w:customStyle="1" w:styleId="ConsPlusNormal">
    <w:name w:val="ConsPlusNormal"/>
    <w:rsid w:val="00DE0E03"/>
    <w:pPr>
      <w:autoSpaceDE w:val="0"/>
      <w:autoSpaceDN w:val="0"/>
      <w:adjustRightInd w:val="0"/>
      <w:ind w:firstLine="0"/>
      <w:jc w:val="left"/>
    </w:pPr>
    <w:rPr>
      <w:rFonts w:ascii="Times New Roman" w:eastAsia="Calibri" w:hAnsi="Times New Roman" w:cs="Times New Roman"/>
      <w:sz w:val="28"/>
      <w:szCs w:val="28"/>
      <w:lang w:eastAsia="ru-RU"/>
    </w:rPr>
  </w:style>
  <w:style w:type="table" w:styleId="a5">
    <w:name w:val="Table Grid"/>
    <w:basedOn w:val="a1"/>
    <w:uiPriority w:val="59"/>
    <w:rsid w:val="00801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1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7173"/>
    <w:rPr>
      <w:rFonts w:ascii="Tahoma" w:hAnsi="Tahoma" w:cs="Tahoma"/>
      <w:sz w:val="16"/>
      <w:szCs w:val="16"/>
    </w:rPr>
  </w:style>
  <w:style w:type="character" w:customStyle="1" w:styleId="a4">
    <w:name w:val="Текст выноски Знак"/>
    <w:basedOn w:val="a0"/>
    <w:link w:val="a3"/>
    <w:uiPriority w:val="99"/>
    <w:semiHidden/>
    <w:rsid w:val="00327173"/>
    <w:rPr>
      <w:rFonts w:ascii="Tahoma" w:hAnsi="Tahoma" w:cs="Tahoma"/>
      <w:sz w:val="16"/>
      <w:szCs w:val="16"/>
    </w:rPr>
  </w:style>
  <w:style w:type="paragraph" w:customStyle="1" w:styleId="Default">
    <w:name w:val="Default"/>
    <w:rsid w:val="00DE0E03"/>
    <w:pPr>
      <w:autoSpaceDE w:val="0"/>
      <w:autoSpaceDN w:val="0"/>
      <w:adjustRightInd w:val="0"/>
      <w:ind w:firstLine="0"/>
      <w:jc w:val="left"/>
    </w:pPr>
    <w:rPr>
      <w:rFonts w:ascii="Times New Roman" w:eastAsia="Calibri" w:hAnsi="Times New Roman" w:cs="Times New Roman"/>
      <w:color w:val="000000"/>
      <w:sz w:val="24"/>
      <w:szCs w:val="24"/>
    </w:rPr>
  </w:style>
  <w:style w:type="paragraph" w:customStyle="1" w:styleId="ConsPlusNormal">
    <w:name w:val="ConsPlusNormal"/>
    <w:rsid w:val="00DE0E03"/>
    <w:pPr>
      <w:autoSpaceDE w:val="0"/>
      <w:autoSpaceDN w:val="0"/>
      <w:adjustRightInd w:val="0"/>
      <w:ind w:firstLine="0"/>
      <w:jc w:val="left"/>
    </w:pPr>
    <w:rPr>
      <w:rFonts w:ascii="Times New Roman" w:eastAsia="Calibri" w:hAnsi="Times New Roman" w:cs="Times New Roman"/>
      <w:sz w:val="28"/>
      <w:szCs w:val="28"/>
      <w:lang w:eastAsia="ru-RU"/>
    </w:rPr>
  </w:style>
  <w:style w:type="table" w:styleId="a5">
    <w:name w:val="Table Grid"/>
    <w:basedOn w:val="a1"/>
    <w:uiPriority w:val="59"/>
    <w:rsid w:val="00801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A36226D4B4B8B42ACF1DD9432BC4E7376B70D624AD3FD8BD40B47A324E473A7DF6C011968703057CB02E97DC32A1E761B3A198AC431bE57M" TargetMode="External"/><Relationship Id="rId21" Type="http://schemas.openxmlformats.org/officeDocument/2006/relationships/hyperlink" Target="consultantplus://offline/ref=FDC2E03126EAE7D7426B25EE96F1768EF7255FE6333B73D30DEB3E8888FE8146B0FC3E37B6649BF22D9D0D044A45B83C95D0853B75073DDC60DDN" TargetMode="External"/><Relationship Id="rId34" Type="http://schemas.openxmlformats.org/officeDocument/2006/relationships/hyperlink" Target="consultantplus://offline/ref=CB47AD5A582D6A1E4604719B32686D9C4132BE2B440F42AB89257635BB18FEB3BB1FB9C533DDF8F32769E60FC0540C6D78621D83D3BAJ6J7N" TargetMode="External"/><Relationship Id="rId42" Type="http://schemas.openxmlformats.org/officeDocument/2006/relationships/hyperlink" Target="consultantplus://offline/ref=FDC2E03126EAE7D7426B25EE96F1768EF7255FE6333B73D30DEB3E8888FE8146B0FC3E34B46599F87FC71D000312B62096C69B316B0763DFN" TargetMode="External"/><Relationship Id="rId47" Type="http://schemas.openxmlformats.org/officeDocument/2006/relationships/hyperlink" Target="consultantplus://offline/ref=FDC2E03126EAE7D7426B25EE96F1768EF7255FE6333B73D30DEB3E8888FE8146B0FC3E34B5619AF87FC71D000312B62096C69B316B0763DFN" TargetMode="External"/><Relationship Id="rId50" Type="http://schemas.openxmlformats.org/officeDocument/2006/relationships/hyperlink" Target="consultantplus://offline/ref=FDC2E03126EAE7D7426B25EE96F1768EF7255FE6333B73D30DEB3E8888FE8146B0FC3E37B6649BF22D9D0D044A45B83C95D0853B75073DDC60DDN" TargetMode="External"/><Relationship Id="rId55" Type="http://schemas.openxmlformats.org/officeDocument/2006/relationships/hyperlink" Target="consultantplus://offline/ref=98A45AA02CD325AC9EFB034BE4CB40C2937370BEE01F54B44527F7DA6D1BBB5B7152CEEA826B9245D8EB9B5F7B0639C5943B209AFB4DCC32a7r2N" TargetMode="External"/><Relationship Id="rId63" Type="http://schemas.openxmlformats.org/officeDocument/2006/relationships/hyperlink" Target="consultantplus://offline/ref=98A45AA02CD325AC9EFB034BE4CB40C2937370BEE01F54B44527F7DA6D1BBB5B7152CEE98463904F8AB18B5B325137D9972D3E90E54DaCrEN" TargetMode="External"/><Relationship Id="rId7" Type="http://schemas.openxmlformats.org/officeDocument/2006/relationships/hyperlink" Target="consultantplus://offline/ref=95578225BD9021E66DFE5CF3B7D4A781BD87AE5A5C8DDD5A6738A60F7C17C57A7FF583BF33A6AAD9A80FDB1FA2m0I5O" TargetMode="External"/><Relationship Id="rId2" Type="http://schemas.openxmlformats.org/officeDocument/2006/relationships/styles" Target="styles.xml"/><Relationship Id="rId16" Type="http://schemas.openxmlformats.org/officeDocument/2006/relationships/hyperlink" Target="consultantplus://offline/ref=FDC2E03126EAE7D7426B25EE96F1768EF7255FE6333B73D30DEB3E8888FE8146B0FC3E34B4659DF87FC71D000312B62096C69B316B0763DFN" TargetMode="External"/><Relationship Id="rId29" Type="http://schemas.openxmlformats.org/officeDocument/2006/relationships/hyperlink" Target="consultantplus://offline/ref=875A5CC88016A6FE09E82C76A7929E195D13E75DCE9C88836D8310BC93508BAD1E252205F3E37D3AC2309815D436FD7B643D3F94ED12BB68M" TargetMode="External"/><Relationship Id="rId11" Type="http://schemas.openxmlformats.org/officeDocument/2006/relationships/hyperlink" Target="consultantplus://offline/ref=FDC2E03126EAE7D7426B25EE96F1768EF7255FE6333B73D30DEB3E8888FE8146B0FC3E34B56193F87FC71D000312B62096C69B316B0763DFN" TargetMode="External"/><Relationship Id="rId24" Type="http://schemas.openxmlformats.org/officeDocument/2006/relationships/hyperlink" Target="consultantplus://offline/ref=FDC2E03126EAE7D7426B25EE96F1768EF7255FE6333B73D30DEB3E8888FE8146B0FC3E34B2629AF87FC71D000312B62096C69B316B0763DFN" TargetMode="External"/><Relationship Id="rId32" Type="http://schemas.openxmlformats.org/officeDocument/2006/relationships/hyperlink" Target="consultantplus://offline/ref=CB47AD5A582D6A1E4604719B32686D9C4132BE2B440F42AB89257635BB18FEB3BB1FB9C533D0FEF32769E60FC0540C6D78621D83D3BAJ6J7N" TargetMode="External"/><Relationship Id="rId37" Type="http://schemas.openxmlformats.org/officeDocument/2006/relationships/hyperlink" Target="consultantplus://offline/ref=119A9D62B9A892CCAC2FACAADD1C992BBE1E5E9F8DA0949604346A0A98AA459EB0D11387B69707A6288F723B4B5A5F414F69F802B1E0wEy4M" TargetMode="External"/><Relationship Id="rId40" Type="http://schemas.openxmlformats.org/officeDocument/2006/relationships/hyperlink" Target="consultantplus://offline/ref=FDC2E03126EAE7D7426B25EE96F1768EF7255FE6333B73D30DEB3E8888FE8146B0FC3E34B56193F87FC71D000312B62096C69B316B0763DFN" TargetMode="External"/><Relationship Id="rId45" Type="http://schemas.openxmlformats.org/officeDocument/2006/relationships/hyperlink" Target="consultantplus://offline/ref=FDC2E03126EAE7D7426B25EE96F1768EF7255FE6333B73D30DEB3E8888FE8146B0FC3E34B4659DF87FC71D000312B62096C69B316B0763DFN" TargetMode="External"/><Relationship Id="rId53" Type="http://schemas.openxmlformats.org/officeDocument/2006/relationships/hyperlink" Target="consultantplus://offline/ref=FDC2E03126EAE7D7426B25EE96F1768EF7255FE6333B73D30DEB3E8888FE8146B0FC3E34B2629AF87FC71D000312B62096C69B316B0763DFN" TargetMode="External"/><Relationship Id="rId58" Type="http://schemas.openxmlformats.org/officeDocument/2006/relationships/hyperlink" Target="consultantplus://offline/ref=E80178B9657AF9D75454E9FA713A94C0B929984EDC686EE80DCE91BAB6F159EABE0FFCE2E2E0FBAA0B47A3073587EA83EEC87D500A00U918N"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E80178B9657AF9D75454E9FA713A94C0B929984EDC686EE80DCE91BAB6F159EABE0FFCE2E5ECFAAA0B47A3073587EA83EEC87D500A00U918N" TargetMode="External"/><Relationship Id="rId19" Type="http://schemas.openxmlformats.org/officeDocument/2006/relationships/hyperlink" Target="consultantplus://offline/ref=FDC2E03126EAE7D7426B25EE96F1768EF7255FE6333B73D30DEB3E8888FE8146B0FC3E34B5619AF87FC71D000312B62096C69B316B0763DFN" TargetMode="External"/><Relationship Id="rId14" Type="http://schemas.openxmlformats.org/officeDocument/2006/relationships/hyperlink" Target="consultantplus://offline/ref=FDC2E03126EAE7D7426B25EE96F1768EF7255FE6333B73D30DEB3E8888FE8146B0FC3E34B6649BF87FC71D000312B62096C69B316B0763DFN" TargetMode="External"/><Relationship Id="rId22" Type="http://schemas.openxmlformats.org/officeDocument/2006/relationships/hyperlink" Target="consultantplus://offline/ref=FDC2E03126EAE7D7426B25EE96F1768EF7255EEB363973D30DEB3E8888FE8146B0FC3E37B6649AF2239D0D044A45B83C95D0853B75073DDC60DDN" TargetMode="External"/><Relationship Id="rId27" Type="http://schemas.openxmlformats.org/officeDocument/2006/relationships/hyperlink" Target="consultantplus://offline/ref=FA36226D4B4B8B42ACF1DD9432BC4E7376B70D624AD3FD8BD40B47A324E473A7DF6C011A6D77365D9958F9798A7D106A182C0780DA31E54Db15CM" TargetMode="External"/><Relationship Id="rId30" Type="http://schemas.openxmlformats.org/officeDocument/2006/relationships/hyperlink" Target="consultantplus://offline/ref=875A5CC88016A6FE09E82C76A7929E195D13E75DCE9C88836D8310BC93508BAD1E252205F7E67B3AC2309815D436FD7B643D3F94ED12BB68M" TargetMode="External"/><Relationship Id="rId35" Type="http://schemas.openxmlformats.org/officeDocument/2006/relationships/hyperlink" Target="consultantplus://offline/ref=CB47AD5A582D6A1E4604719B32686D9C4132BE2B440F42AB89257635BB18FEB3BB1FB9C533DDFEF32769E60FC0540C6D78621D83D3BAJ6J7N" TargetMode="External"/><Relationship Id="rId43" Type="http://schemas.openxmlformats.org/officeDocument/2006/relationships/hyperlink" Target="consultantplus://offline/ref=FDC2E03126EAE7D7426B25EE96F1768EF7255FE6333B73D30DEB3E8888FE8146B0FC3E34B6649BF87FC71D000312B62096C69B316B0763DFN" TargetMode="External"/><Relationship Id="rId48" Type="http://schemas.openxmlformats.org/officeDocument/2006/relationships/hyperlink" Target="consultantplus://offline/ref=FDC2E03126EAE7D7426B25EE96F1768EF7255FE6333B73D30DEB3E8888FE8146B0FC3E34B5619AF87FC71D000312B62096C69B316B0763DFN" TargetMode="External"/><Relationship Id="rId56" Type="http://schemas.openxmlformats.org/officeDocument/2006/relationships/hyperlink" Target="consultantplus://offline/ref=98A45AA02CD325AC9EFB034BE4CB40C2937370BEE01F54B44527F7DA6D1BBB5B7152CEE9816F9B4F8AB18B5B325137D9972D3E90E54DaCrEN" TargetMode="External"/><Relationship Id="rId64" Type="http://schemas.openxmlformats.org/officeDocument/2006/relationships/hyperlink" Target="consultantplus://offline/ref=98A45AA02CD325AC9EFB034BE4CB40C2937370BEE01F54B44527F7DA6D1BBB5B7152CEE98463974F8AB18B5B325137D9972D3E90E54DaCrEN" TargetMode="External"/><Relationship Id="rId8" Type="http://schemas.openxmlformats.org/officeDocument/2006/relationships/hyperlink" Target="consultantplus://offline/ref=FA36226D4B4B8B42ACF1DD9432BC4E7376B70D624AD3FD8BD40B47A324E473A7DF6C0119687F3E57CB02E97DC32A1E761B3A198AC431bE57M" TargetMode="External"/><Relationship Id="rId51" Type="http://schemas.openxmlformats.org/officeDocument/2006/relationships/hyperlink" Target="consultantplus://offline/ref=FDC2E03126EAE7D7426B25EE96F1768EF7255EEB363973D30DEB3E8888FE8146B0FC3E37B6649AF2239D0D044A45B83C95D0853B75073DDC60DDN" TargetMode="External"/><Relationship Id="rId3" Type="http://schemas.microsoft.com/office/2007/relationships/stylesWithEffects" Target="stylesWithEffects.xml"/><Relationship Id="rId12" Type="http://schemas.openxmlformats.org/officeDocument/2006/relationships/hyperlink" Target="consultantplus://offline/ref=FDC2E03126EAE7D7426B25EE96F1768EF7255FE6333B73D30DEB3E8888FE8146B0FC3E34B5629AF87FC71D000312B62096C69B316B0763DFN" TargetMode="External"/><Relationship Id="rId17" Type="http://schemas.openxmlformats.org/officeDocument/2006/relationships/hyperlink" Target="consultantplus://offline/ref=FDC2E03126EAE7D7426B25EE96F1768EF7255FE6333B73D30DEB3E8888FE8146B0FC3E37B6649BF22D9D0D044A45B83C95D0853B75073DDC60DDN" TargetMode="External"/><Relationship Id="rId25" Type="http://schemas.openxmlformats.org/officeDocument/2006/relationships/hyperlink" Target="consultantplus://offline/ref=FA36226D4B4B8B42ACF1DD9432BC4E7376B70D624AD3FD8BD40B47A324E473A7DF6C011968703057CB02E97DC32A1E761B3A198AC431bE57M" TargetMode="External"/><Relationship Id="rId33" Type="http://schemas.openxmlformats.org/officeDocument/2006/relationships/hyperlink" Target="consultantplus://offline/ref=CB47AD5A582D6A1E4604719B32686D9C4132BE2B440F42AB89257635BB18FEB3BB1FB9C533D3FBF32769E60FC0540C6D78621D83D3BAJ6J7N" TargetMode="External"/><Relationship Id="rId38" Type="http://schemas.openxmlformats.org/officeDocument/2006/relationships/hyperlink" Target="consultantplus://offline/ref=FDC2E03126EAE7D7426B25EE96F1768EF7255FE6333B73D30DEB3E8888FE8146B0FC3E34B56193F87FC71D000312B62096C69B316B0763DFN" TargetMode="External"/><Relationship Id="rId46" Type="http://schemas.openxmlformats.org/officeDocument/2006/relationships/hyperlink" Target="consultantplus://offline/ref=FDC2E03126EAE7D7426B25EE96F1768EF7255FE6333B73D30DEB3E8888FE8146B0FC3E37B6649BF22D9D0D044A45B83C95D0853B75073DDC60DDN" TargetMode="External"/><Relationship Id="rId59" Type="http://schemas.openxmlformats.org/officeDocument/2006/relationships/hyperlink" Target="consultantplus://offline/ref=E80178B9657AF9D75454E9FA713A94C0B929984EDC686EE80DCE91BAB6F159EABE0FFCE2E1E9F1AA0B47A3073587EA83EEC87D500A00U918N" TargetMode="External"/><Relationship Id="rId20" Type="http://schemas.openxmlformats.org/officeDocument/2006/relationships/hyperlink" Target="consultantplus://offline/ref=FDC2E03126EAE7D7426B25EE96F1768EF7255FE6333B73D30DEB3E8888FE8146B0FC3E37BE609AF87FC71D000312B62096C69B316B0763DFN" TargetMode="External"/><Relationship Id="rId41" Type="http://schemas.openxmlformats.org/officeDocument/2006/relationships/hyperlink" Target="consultantplus://offline/ref=FDC2E03126EAE7D7426B25EE96F1768EF7255FE6333B73D30DEB3E8888FE8146B0FC3E34B5629AF87FC71D000312B62096C69B316B0763DFN" TargetMode="External"/><Relationship Id="rId54" Type="http://schemas.openxmlformats.org/officeDocument/2006/relationships/hyperlink" Target="consultantplus://offline/ref=98A45AA02CD325AC9EFB034BE4CB40C2937370BEE01F54B44527F7DA6D1BBB5B7152CEEA836C9B4F8AB18B5B325137D9972D3E90E54DaCrEN" TargetMode="External"/><Relationship Id="rId62" Type="http://schemas.openxmlformats.org/officeDocument/2006/relationships/hyperlink" Target="consultantplus://offline/ref=98A45AA02CD325AC9EFB034BE4CB40C2937370BEE01F54B44527F7DA6D1BBB5B7152CEE9846E974F8AB18B5B325137D9972D3E90E54DaCrEN" TargetMode="Externa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hyperlink" Target="consultantplus://offline/ref=FDC2E03126EAE7D7426B25EE96F1768EF7255FE6333B73D30DEB3E8888FE8146B0FC3E34B4659CF87FC71D000312B62096C69B316B0763DFN" TargetMode="External"/><Relationship Id="rId23" Type="http://schemas.openxmlformats.org/officeDocument/2006/relationships/hyperlink" Target="consultantplus://offline/ref=FDC2E03126EAE7D7426B25EE96F1768EF7255EEB363973D30DEB3E8888FE8146B0FC3E37B6649AF2239D0D044A45B83C95D0853B75073DDC60DDN" TargetMode="External"/><Relationship Id="rId28" Type="http://schemas.openxmlformats.org/officeDocument/2006/relationships/hyperlink" Target="consultantplus://offline/ref=875A5CC88016A6FE09E82C76A7929E195D13E75DCE9C88836D8310BC93508BAD1E252205F0EA773AC2309815D436FD7B643D3F94ED12BB68M" TargetMode="External"/><Relationship Id="rId36" Type="http://schemas.openxmlformats.org/officeDocument/2006/relationships/hyperlink" Target="consultantplus://offline/ref=119A9D62B9A892CCAC2FACAADD1C992BBE1E5E9F8DA0949604346A0A98AA459EB0D11384B29708A6288F723B4B5A5F414F69F802B1E0wEy4M" TargetMode="External"/><Relationship Id="rId49" Type="http://schemas.openxmlformats.org/officeDocument/2006/relationships/hyperlink" Target="consultantplus://offline/ref=FDC2E03126EAE7D7426B25EE96F1768EF7255FE6333B73D30DEB3E8888FE8146B0FC3E37BE609AF87FC71D000312B62096C69B316B0763DFN" TargetMode="External"/><Relationship Id="rId57" Type="http://schemas.openxmlformats.org/officeDocument/2006/relationships/hyperlink" Target="consultantplus://offline/ref=98A45AA02CD325AC9EFB034BE4CB40C2937370BEE01F54B44527F7DA6D1BBB5B7152CEE9816F9A4F8AB18B5B325137D9972D3E90E54DaCrEN" TargetMode="External"/><Relationship Id="rId10" Type="http://schemas.openxmlformats.org/officeDocument/2006/relationships/hyperlink" Target="consultantplus://offline/ref=FDC2E03126EAE7D7426B25EE96F1768EF7255FE6333B73D30DEB3E8888FE8146B0FC3E34B5629AF87FC71D000312B62096C69B316B0763DFN" TargetMode="External"/><Relationship Id="rId31" Type="http://schemas.openxmlformats.org/officeDocument/2006/relationships/hyperlink" Target="consultantplus://offline/ref=875A5CC88016A6FE09E82C76A7929E195D13E75DCE9C88836D8310BC93508BAD1E252205F7E6763AC2309815D436FD7B643D3F94ED12BB68M" TargetMode="External"/><Relationship Id="rId44" Type="http://schemas.openxmlformats.org/officeDocument/2006/relationships/hyperlink" Target="consultantplus://offline/ref=FDC2E03126EAE7D7426B25EE96F1768EF7255FE6333B73D30DEB3E8888FE8146B0FC3E34B4659CF87FC71D000312B62096C69B316B0763DFN" TargetMode="External"/><Relationship Id="rId52" Type="http://schemas.openxmlformats.org/officeDocument/2006/relationships/hyperlink" Target="consultantplus://offline/ref=FDC2E03126EAE7D7426B25EE96F1768EF7255EEB363973D30DEB3E8888FE8146B0FC3E37B6649AF2239D0D044A45B83C95D0853B75073DDC60DDN" TargetMode="External"/><Relationship Id="rId60" Type="http://schemas.openxmlformats.org/officeDocument/2006/relationships/hyperlink" Target="consultantplus://offline/ref=E80178B9657AF9D75454E9FA713A94C0B929984EDC686EE80DCE91BAB6F159EABE0FFCE2E5ECF7AA0B47A3073587EA83EEC87D500A00U918N"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DC2E03126EAE7D7426B25EE96F1768EF7255FE6333B73D30DEB3E8888FE8146B0FC3E34B56193F87FC71D000312B62096C69B316B0763DFN" TargetMode="External"/><Relationship Id="rId13" Type="http://schemas.openxmlformats.org/officeDocument/2006/relationships/hyperlink" Target="consultantplus://offline/ref=FDC2E03126EAE7D7426B25EE96F1768EF7255FE6333B73D30DEB3E8888FE8146B0FC3E34B46599F87FC71D000312B62096C69B316B0763DFN" TargetMode="External"/><Relationship Id="rId18" Type="http://schemas.openxmlformats.org/officeDocument/2006/relationships/hyperlink" Target="consultantplus://offline/ref=FDC2E03126EAE7D7426B25EE96F1768EF7255FE6333B73D30DEB3E8888FE8146B0FC3E34B5619AF87FC71D000312B62096C69B316B0763DFN" TargetMode="External"/><Relationship Id="rId39" Type="http://schemas.openxmlformats.org/officeDocument/2006/relationships/hyperlink" Target="consultantplus://offline/ref=FDC2E03126EAE7D7426B25EE96F1768EF7255FE6333B73D30DEB3E8888FE8146B0FC3E34B5629AF87FC71D000312B62096C69B316B0763D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7032</Words>
  <Characters>40089</Characters>
  <Application>Microsoft Office Word</Application>
  <DocSecurity>0</DocSecurity>
  <Lines>334</Lines>
  <Paragraphs>94</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Утверждено</vt:lpstr>
      <vt:lpstr>Положение о Единой комиссии </vt:lpstr>
      <vt:lpstr>Министерства земельных и имущественных отношений </vt:lpstr>
      <vt:lpstr>Кабардино-Балкарской Республики по осуществлению закупок</vt:lpstr>
      <vt:lpstr>1. Общие положения</vt:lpstr>
      <vt:lpstr>2. Правовое регулирование и состав Комиссии</vt:lpstr>
      <vt:lpstr>3. Цели создания и принципы работы Комиссии</vt:lpstr>
      <vt:lpstr>3.2.1. Эффективность и экономичность использования выделенных средств бюджета и </vt:lpstr>
      <vt:lpstr>4. Функции Комиссии</vt:lpstr>
      <vt:lpstr>5. Иные условия</vt:lpstr>
    </vt:vector>
  </TitlesOfParts>
  <Company/>
  <LinksUpToDate>false</LinksUpToDate>
  <CharactersWithSpaces>47027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hasheva-mch</dc:creator>
  <cp:lastModifiedBy>makhov-iyu</cp:lastModifiedBy>
  <cp:revision>2</cp:revision>
  <cp:lastPrinted>2022-11-09T08:47:00Z</cp:lastPrinted>
  <dcterms:created xsi:type="dcterms:W3CDTF">2022-11-14T14:04:00Z</dcterms:created>
  <dcterms:modified xsi:type="dcterms:W3CDTF">2022-11-14T14:04:00Z</dcterms:modified>
</cp:coreProperties>
</file>